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EE5C1" w14:textId="17C3D5C7" w:rsidR="00734CDE" w:rsidRDefault="00734CDE" w:rsidP="004B7801"/>
    <w:tbl>
      <w:tblPr>
        <w:tblW w:w="10490" w:type="dxa"/>
        <w:tblInd w:w="7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CellMar>
          <w:left w:w="70" w:type="dxa"/>
          <w:right w:w="70" w:type="dxa"/>
        </w:tblCellMar>
        <w:tblLook w:val="0000" w:firstRow="0" w:lastRow="0" w:firstColumn="0" w:lastColumn="0" w:noHBand="0" w:noVBand="0"/>
      </w:tblPr>
      <w:tblGrid>
        <w:gridCol w:w="3544"/>
        <w:gridCol w:w="6946"/>
      </w:tblGrid>
      <w:tr w:rsidR="004B7801" w:rsidRPr="009B5BF4" w14:paraId="138D45B6" w14:textId="77777777" w:rsidTr="003114C5">
        <w:trPr>
          <w:trHeight w:val="538"/>
        </w:trPr>
        <w:tc>
          <w:tcPr>
            <w:tcW w:w="3544" w:type="dxa"/>
            <w:tcBorders>
              <w:top w:val="single" w:sz="12" w:space="0" w:color="auto"/>
              <w:left w:val="single" w:sz="12" w:space="0" w:color="auto"/>
              <w:bottom w:val="single" w:sz="12" w:space="0" w:color="auto"/>
              <w:right w:val="dashSmallGap" w:sz="4" w:space="0" w:color="auto"/>
            </w:tcBorders>
            <w:shd w:val="clear" w:color="auto" w:fill="auto"/>
          </w:tcPr>
          <w:p w14:paraId="77A9A598" w14:textId="77777777" w:rsidR="004B7801" w:rsidRPr="000B2DF1" w:rsidRDefault="004B7801" w:rsidP="003114C5">
            <w:pPr>
              <w:rPr>
                <w:b/>
                <w:color w:val="1F3864" w:themeColor="accent5" w:themeShade="80"/>
                <w:lang w:val="en-GB"/>
              </w:rPr>
            </w:pPr>
            <w:r w:rsidRPr="000B2DF1">
              <w:rPr>
                <w:b/>
                <w:color w:val="1F3864" w:themeColor="accent5" w:themeShade="80"/>
                <w:lang w:val="en-GB"/>
              </w:rPr>
              <w:t>Course title</w:t>
            </w:r>
          </w:p>
        </w:tc>
        <w:tc>
          <w:tcPr>
            <w:tcW w:w="6946" w:type="dxa"/>
            <w:tcBorders>
              <w:top w:val="single" w:sz="12" w:space="0" w:color="auto"/>
              <w:left w:val="dashSmallGap" w:sz="4" w:space="0" w:color="auto"/>
              <w:bottom w:val="single" w:sz="12" w:space="0" w:color="auto"/>
              <w:right w:val="single" w:sz="12" w:space="0" w:color="auto"/>
            </w:tcBorders>
            <w:shd w:val="clear" w:color="auto" w:fill="auto"/>
          </w:tcPr>
          <w:p w14:paraId="4242B101" w14:textId="521383FE" w:rsidR="004B7801" w:rsidRPr="003B288E" w:rsidRDefault="00376B31" w:rsidP="003114C5">
            <w:pPr>
              <w:rPr>
                <w:b/>
                <w:bCs/>
                <w:lang w:val="en-GB"/>
              </w:rPr>
            </w:pPr>
            <w:r>
              <w:rPr>
                <w:b/>
                <w:bCs/>
                <w:lang w:val="en-GB"/>
              </w:rPr>
              <w:t>Quantum Computation</w:t>
            </w:r>
          </w:p>
        </w:tc>
      </w:tr>
      <w:tr w:rsidR="004B7801" w:rsidRPr="00376B31" w14:paraId="644D0956" w14:textId="77777777" w:rsidTr="003114C5">
        <w:trPr>
          <w:trHeight w:val="359"/>
        </w:trPr>
        <w:tc>
          <w:tcPr>
            <w:tcW w:w="3544" w:type="dxa"/>
            <w:tcBorders>
              <w:top w:val="single" w:sz="12" w:space="0" w:color="auto"/>
              <w:left w:val="single" w:sz="12" w:space="0" w:color="auto"/>
              <w:bottom w:val="single" w:sz="12" w:space="0" w:color="auto"/>
              <w:right w:val="dashSmallGap" w:sz="4" w:space="0" w:color="auto"/>
            </w:tcBorders>
            <w:shd w:val="clear" w:color="auto" w:fill="auto"/>
          </w:tcPr>
          <w:p w14:paraId="2DB8227F" w14:textId="77777777" w:rsidR="004B7801" w:rsidRPr="000B2DF1" w:rsidRDefault="004B7801" w:rsidP="003114C5">
            <w:pPr>
              <w:rPr>
                <w:b/>
                <w:color w:val="1F3864" w:themeColor="accent5" w:themeShade="80"/>
                <w:lang w:val="en-GB"/>
              </w:rPr>
            </w:pPr>
            <w:r w:rsidRPr="000B2DF1">
              <w:rPr>
                <w:b/>
                <w:color w:val="1F3864" w:themeColor="accent5" w:themeShade="80"/>
                <w:lang w:val="en-GB"/>
              </w:rPr>
              <w:t>School name and date</w:t>
            </w:r>
          </w:p>
        </w:tc>
        <w:tc>
          <w:tcPr>
            <w:tcW w:w="6946" w:type="dxa"/>
            <w:tcBorders>
              <w:top w:val="single" w:sz="12" w:space="0" w:color="auto"/>
              <w:left w:val="dashSmallGap" w:sz="4" w:space="0" w:color="auto"/>
              <w:bottom w:val="single" w:sz="12" w:space="0" w:color="auto"/>
              <w:right w:val="single" w:sz="12" w:space="0" w:color="auto"/>
            </w:tcBorders>
            <w:shd w:val="clear" w:color="auto" w:fill="auto"/>
          </w:tcPr>
          <w:p w14:paraId="0C1031A4" w14:textId="780177E1" w:rsidR="004B7801" w:rsidRPr="003B288E" w:rsidRDefault="00376B31" w:rsidP="003114C5">
            <w:pPr>
              <w:rPr>
                <w:lang w:val="en-GB"/>
              </w:rPr>
            </w:pPr>
            <w:r w:rsidRPr="00376B31">
              <w:rPr>
                <w:lang w:val="en-GB"/>
              </w:rPr>
              <w:t>Quantum Computation 11.07.2022 – 22.07.2022</w:t>
            </w:r>
          </w:p>
        </w:tc>
      </w:tr>
      <w:tr w:rsidR="004B7801" w:rsidRPr="00DC3133" w14:paraId="5B42C307" w14:textId="77777777" w:rsidTr="003114C5">
        <w:trPr>
          <w:trHeight w:val="520"/>
        </w:trPr>
        <w:tc>
          <w:tcPr>
            <w:tcW w:w="3544" w:type="dxa"/>
            <w:tcBorders>
              <w:top w:val="single" w:sz="12" w:space="0" w:color="auto"/>
              <w:left w:val="single" w:sz="12" w:space="0" w:color="auto"/>
              <w:bottom w:val="single" w:sz="12" w:space="0" w:color="auto"/>
              <w:right w:val="dashSmallGap" w:sz="4" w:space="0" w:color="auto"/>
            </w:tcBorders>
          </w:tcPr>
          <w:p w14:paraId="7A6C2140" w14:textId="77777777" w:rsidR="004B7801" w:rsidRPr="000B2DF1" w:rsidRDefault="004B7801" w:rsidP="003114C5">
            <w:pPr>
              <w:rPr>
                <w:b/>
                <w:color w:val="1F3864" w:themeColor="accent5" w:themeShade="80"/>
                <w:lang w:val="en-GB"/>
              </w:rPr>
            </w:pPr>
            <w:r w:rsidRPr="000B2DF1">
              <w:rPr>
                <w:b/>
                <w:color w:val="1F3864" w:themeColor="accent5" w:themeShade="80"/>
                <w:lang w:val="en-GB"/>
              </w:rPr>
              <w:t>Teaching staff</w:t>
            </w:r>
          </w:p>
        </w:tc>
        <w:tc>
          <w:tcPr>
            <w:tcW w:w="6946" w:type="dxa"/>
            <w:tcBorders>
              <w:top w:val="single" w:sz="12" w:space="0" w:color="auto"/>
              <w:left w:val="dashSmallGap" w:sz="4" w:space="0" w:color="auto"/>
              <w:bottom w:val="single" w:sz="12" w:space="0" w:color="auto"/>
              <w:right w:val="single" w:sz="12" w:space="0" w:color="auto"/>
            </w:tcBorders>
          </w:tcPr>
          <w:p w14:paraId="21447B81" w14:textId="0B9B7937" w:rsidR="004B7801" w:rsidRPr="00376B31" w:rsidRDefault="00376B31" w:rsidP="003114C5">
            <w:r w:rsidRPr="00376B31">
              <w:t xml:space="preserve">dr Michał Studziński, dr </w:t>
            </w:r>
            <w:proofErr w:type="spellStart"/>
            <w:r w:rsidRPr="00376B31">
              <w:t>S</w:t>
            </w:r>
            <w:r>
              <w:t>ergii</w:t>
            </w:r>
            <w:proofErr w:type="spellEnd"/>
            <w:r>
              <w:t xml:space="preserve"> </w:t>
            </w:r>
            <w:proofErr w:type="spellStart"/>
            <w:r>
              <w:t>Strelchuk</w:t>
            </w:r>
            <w:proofErr w:type="spellEnd"/>
          </w:p>
        </w:tc>
      </w:tr>
      <w:tr w:rsidR="004B7801" w:rsidRPr="00376B31" w14:paraId="6E634220" w14:textId="77777777" w:rsidTr="003114C5">
        <w:trPr>
          <w:trHeight w:val="482"/>
        </w:trPr>
        <w:tc>
          <w:tcPr>
            <w:tcW w:w="10490" w:type="dxa"/>
            <w:gridSpan w:val="2"/>
            <w:tcBorders>
              <w:top w:val="single" w:sz="12" w:space="0" w:color="auto"/>
              <w:left w:val="single" w:sz="12" w:space="0" w:color="auto"/>
              <w:bottom w:val="dashSmallGap" w:sz="4" w:space="0" w:color="auto"/>
              <w:right w:val="single" w:sz="12" w:space="0" w:color="auto"/>
            </w:tcBorders>
            <w:shd w:val="clear" w:color="auto" w:fill="auto"/>
          </w:tcPr>
          <w:p w14:paraId="2B40C21B" w14:textId="77777777" w:rsidR="004B7801" w:rsidRPr="000B2DF1" w:rsidRDefault="004B7801" w:rsidP="003114C5">
            <w:pPr>
              <w:rPr>
                <w:color w:val="1F3864" w:themeColor="accent5" w:themeShade="80"/>
                <w:lang w:val="en-GB"/>
              </w:rPr>
            </w:pPr>
            <w:r w:rsidRPr="000B2DF1">
              <w:rPr>
                <w:b/>
                <w:color w:val="1F3864" w:themeColor="accent5" w:themeShade="80"/>
                <w:lang w:val="en-GB"/>
              </w:rPr>
              <w:t>Forms of classes, the realization and number of hours</w:t>
            </w:r>
            <w:r w:rsidRPr="000B2DF1">
              <w:rPr>
                <w:color w:val="1F3864" w:themeColor="accent5" w:themeShade="80"/>
                <w:lang w:val="en-GB"/>
              </w:rPr>
              <w:t xml:space="preserve"> </w:t>
            </w:r>
          </w:p>
        </w:tc>
      </w:tr>
      <w:tr w:rsidR="004B7801" w:rsidRPr="00376B31" w14:paraId="2B365A07" w14:textId="77777777" w:rsidTr="003114C5">
        <w:trPr>
          <w:trHeight w:val="552"/>
        </w:trPr>
        <w:tc>
          <w:tcPr>
            <w:tcW w:w="3544" w:type="dxa"/>
            <w:tcBorders>
              <w:top w:val="dashSmallGap" w:sz="4" w:space="0" w:color="auto"/>
              <w:left w:val="single" w:sz="12" w:space="0" w:color="auto"/>
              <w:bottom w:val="dashSmallGap" w:sz="4" w:space="0" w:color="auto"/>
              <w:right w:val="dashSmallGap" w:sz="4" w:space="0" w:color="auto"/>
            </w:tcBorders>
            <w:shd w:val="clear" w:color="auto" w:fill="auto"/>
          </w:tcPr>
          <w:p w14:paraId="70ECA7EE" w14:textId="77777777" w:rsidR="004B7801" w:rsidRPr="000B2DF1" w:rsidRDefault="004B7801" w:rsidP="004B7801">
            <w:pPr>
              <w:pStyle w:val="Akapitzlist"/>
              <w:numPr>
                <w:ilvl w:val="0"/>
                <w:numId w:val="38"/>
              </w:numPr>
              <w:rPr>
                <w:b/>
                <w:color w:val="1F3864" w:themeColor="accent5" w:themeShade="80"/>
                <w:lang w:val="en-GB"/>
              </w:rPr>
            </w:pPr>
            <w:r w:rsidRPr="000B2DF1">
              <w:rPr>
                <w:b/>
                <w:color w:val="1F3864" w:themeColor="accent5" w:themeShade="80"/>
                <w:lang w:val="en-GB"/>
              </w:rPr>
              <w:t>Forms of classes</w:t>
            </w:r>
          </w:p>
        </w:tc>
        <w:tc>
          <w:tcPr>
            <w:tcW w:w="6946" w:type="dxa"/>
            <w:tcBorders>
              <w:top w:val="dashSmallGap" w:sz="4" w:space="0" w:color="auto"/>
              <w:left w:val="dashSmallGap" w:sz="4" w:space="0" w:color="auto"/>
              <w:bottom w:val="dashSmallGap" w:sz="4" w:space="0" w:color="auto"/>
              <w:right w:val="single" w:sz="12" w:space="0" w:color="auto"/>
            </w:tcBorders>
            <w:shd w:val="clear" w:color="auto" w:fill="auto"/>
          </w:tcPr>
          <w:p w14:paraId="41F33B4A" w14:textId="26D69495" w:rsidR="004B7801" w:rsidRPr="003B288E" w:rsidRDefault="00E7610C" w:rsidP="003114C5">
            <w:pPr>
              <w:rPr>
                <w:bCs/>
                <w:lang w:val="en-GB"/>
              </w:rPr>
            </w:pPr>
            <w:r>
              <w:rPr>
                <w:bCs/>
                <w:lang w:val="en-GB"/>
              </w:rPr>
              <w:t>Online lectures and problem solving sessions.</w:t>
            </w:r>
          </w:p>
        </w:tc>
      </w:tr>
      <w:tr w:rsidR="004B7801" w:rsidRPr="00DC3133" w14:paraId="3FD8D2CE" w14:textId="77777777" w:rsidTr="003114C5">
        <w:trPr>
          <w:trHeight w:val="418"/>
        </w:trPr>
        <w:tc>
          <w:tcPr>
            <w:tcW w:w="3544" w:type="dxa"/>
            <w:tcBorders>
              <w:top w:val="dashSmallGap" w:sz="4" w:space="0" w:color="auto"/>
              <w:left w:val="single" w:sz="12" w:space="0" w:color="auto"/>
              <w:bottom w:val="dashSmallGap" w:sz="4" w:space="0" w:color="auto"/>
              <w:right w:val="dashSmallGap" w:sz="4" w:space="0" w:color="auto"/>
            </w:tcBorders>
            <w:shd w:val="clear" w:color="auto" w:fill="auto"/>
          </w:tcPr>
          <w:p w14:paraId="5F2897B5" w14:textId="77777777" w:rsidR="004B7801" w:rsidRPr="000B2DF1" w:rsidRDefault="004B7801" w:rsidP="004B7801">
            <w:pPr>
              <w:pStyle w:val="Akapitzlist"/>
              <w:numPr>
                <w:ilvl w:val="0"/>
                <w:numId w:val="38"/>
              </w:numPr>
              <w:rPr>
                <w:b/>
                <w:color w:val="1F3864" w:themeColor="accent5" w:themeShade="80"/>
                <w:lang w:val="en-GB"/>
              </w:rPr>
            </w:pPr>
            <w:r w:rsidRPr="000B2DF1">
              <w:rPr>
                <w:b/>
                <w:color w:val="1F3864" w:themeColor="accent5" w:themeShade="80"/>
                <w:lang w:val="en-GB"/>
              </w:rPr>
              <w:t>The realization of activities</w:t>
            </w:r>
          </w:p>
        </w:tc>
        <w:tc>
          <w:tcPr>
            <w:tcW w:w="6946" w:type="dxa"/>
            <w:tcBorders>
              <w:top w:val="dashSmallGap" w:sz="4" w:space="0" w:color="auto"/>
              <w:left w:val="dashSmallGap" w:sz="4" w:space="0" w:color="auto"/>
              <w:bottom w:val="dashSmallGap" w:sz="4" w:space="0" w:color="auto"/>
              <w:right w:val="single" w:sz="12" w:space="0" w:color="auto"/>
            </w:tcBorders>
            <w:shd w:val="clear" w:color="auto" w:fill="auto"/>
          </w:tcPr>
          <w:p w14:paraId="3350DA70" w14:textId="75CE97B0" w:rsidR="004B7801" w:rsidRPr="003B288E" w:rsidRDefault="00DC0D97" w:rsidP="003114C5">
            <w:pPr>
              <w:rPr>
                <w:bCs/>
                <w:lang w:val="en-GB"/>
              </w:rPr>
            </w:pPr>
            <w:r>
              <w:rPr>
                <w:bCs/>
                <w:lang w:val="en-GB"/>
              </w:rPr>
              <w:t>Online</w:t>
            </w:r>
          </w:p>
        </w:tc>
      </w:tr>
      <w:tr w:rsidR="004B7801" w:rsidRPr="00376B31" w14:paraId="2EDCA5B9" w14:textId="77777777" w:rsidTr="003114C5">
        <w:trPr>
          <w:trHeight w:val="502"/>
        </w:trPr>
        <w:tc>
          <w:tcPr>
            <w:tcW w:w="3544" w:type="dxa"/>
            <w:tcBorders>
              <w:top w:val="dashSmallGap" w:sz="4" w:space="0" w:color="auto"/>
              <w:left w:val="single" w:sz="12" w:space="0" w:color="auto"/>
              <w:bottom w:val="single" w:sz="12" w:space="0" w:color="auto"/>
              <w:right w:val="dashSmallGap" w:sz="4" w:space="0" w:color="auto"/>
            </w:tcBorders>
            <w:shd w:val="clear" w:color="auto" w:fill="auto"/>
          </w:tcPr>
          <w:p w14:paraId="7C1BF3B0" w14:textId="77777777" w:rsidR="004B7801" w:rsidRPr="000B2DF1" w:rsidRDefault="004B7801" w:rsidP="004B7801">
            <w:pPr>
              <w:pStyle w:val="Akapitzlist"/>
              <w:numPr>
                <w:ilvl w:val="0"/>
                <w:numId w:val="38"/>
              </w:numPr>
              <w:rPr>
                <w:b/>
                <w:color w:val="1F3864" w:themeColor="accent5" w:themeShade="80"/>
                <w:lang w:val="en-GB"/>
              </w:rPr>
            </w:pPr>
            <w:r w:rsidRPr="000B2DF1">
              <w:rPr>
                <w:b/>
                <w:color w:val="1F3864" w:themeColor="accent5" w:themeShade="80"/>
                <w:lang w:val="en-GB"/>
              </w:rPr>
              <w:t>Number of hours</w:t>
            </w:r>
          </w:p>
        </w:tc>
        <w:tc>
          <w:tcPr>
            <w:tcW w:w="6946" w:type="dxa"/>
            <w:tcBorders>
              <w:top w:val="dashSmallGap" w:sz="4" w:space="0" w:color="auto"/>
              <w:left w:val="dashSmallGap" w:sz="4" w:space="0" w:color="auto"/>
              <w:bottom w:val="single" w:sz="12" w:space="0" w:color="auto"/>
              <w:right w:val="single" w:sz="12" w:space="0" w:color="auto"/>
            </w:tcBorders>
            <w:shd w:val="clear" w:color="auto" w:fill="auto"/>
          </w:tcPr>
          <w:p w14:paraId="57609262" w14:textId="1F9CB037" w:rsidR="004B7801" w:rsidRPr="003B288E" w:rsidRDefault="00EA26E7" w:rsidP="003114C5">
            <w:pPr>
              <w:rPr>
                <w:bCs/>
                <w:lang w:val="en-GB"/>
              </w:rPr>
            </w:pPr>
            <w:r w:rsidRPr="00EA26E7">
              <w:rPr>
                <w:lang w:val="en-GB"/>
              </w:rPr>
              <w:t>60 (40 hrs of lectures and 20 hrs of problem solving sessions)</w:t>
            </w:r>
          </w:p>
        </w:tc>
      </w:tr>
      <w:tr w:rsidR="004B7801" w:rsidRPr="003A1A9D" w14:paraId="4B4AAAEB" w14:textId="77777777" w:rsidTr="003114C5">
        <w:trPr>
          <w:trHeight w:val="281"/>
        </w:trPr>
        <w:tc>
          <w:tcPr>
            <w:tcW w:w="10490" w:type="dxa"/>
            <w:gridSpan w:val="2"/>
            <w:tcBorders>
              <w:top w:val="single" w:sz="12" w:space="0" w:color="auto"/>
              <w:left w:val="single" w:sz="12" w:space="0" w:color="auto"/>
              <w:bottom w:val="dashSmallGap" w:sz="4" w:space="0" w:color="auto"/>
              <w:right w:val="single" w:sz="12" w:space="0" w:color="auto"/>
            </w:tcBorders>
          </w:tcPr>
          <w:p w14:paraId="61CE882A" w14:textId="77777777" w:rsidR="004B7801" w:rsidRPr="000B2DF1" w:rsidRDefault="004B7801" w:rsidP="003114C5">
            <w:pPr>
              <w:rPr>
                <w:b/>
                <w:color w:val="1F3864" w:themeColor="accent5" w:themeShade="80"/>
                <w:lang w:val="en-GB"/>
              </w:rPr>
            </w:pPr>
            <w:r w:rsidRPr="000B2DF1">
              <w:rPr>
                <w:b/>
                <w:color w:val="1F3864" w:themeColor="accent5" w:themeShade="80"/>
                <w:lang w:val="en-GB"/>
              </w:rPr>
              <w:t>Suggested prerequisite knowledge</w:t>
            </w:r>
          </w:p>
        </w:tc>
      </w:tr>
      <w:tr w:rsidR="004B7801" w:rsidRPr="003A1A9D" w14:paraId="31A86AFD" w14:textId="77777777" w:rsidTr="008C2029">
        <w:trPr>
          <w:trHeight w:val="420"/>
        </w:trPr>
        <w:tc>
          <w:tcPr>
            <w:tcW w:w="10490" w:type="dxa"/>
            <w:gridSpan w:val="2"/>
            <w:tcBorders>
              <w:top w:val="dashSmallGap" w:sz="4" w:space="0" w:color="auto"/>
              <w:left w:val="single" w:sz="12" w:space="0" w:color="auto"/>
              <w:bottom w:val="single" w:sz="12" w:space="0" w:color="auto"/>
              <w:right w:val="single" w:sz="12" w:space="0" w:color="auto"/>
            </w:tcBorders>
          </w:tcPr>
          <w:p w14:paraId="0A8BD649" w14:textId="101BE133" w:rsidR="004B7801" w:rsidRPr="00A9485E" w:rsidRDefault="004B7801" w:rsidP="003114C5">
            <w:pPr>
              <w:rPr>
                <w:bCs/>
                <w:lang w:val="en-GB"/>
              </w:rPr>
            </w:pPr>
          </w:p>
        </w:tc>
      </w:tr>
      <w:tr w:rsidR="004B7801" w:rsidRPr="00376B31" w14:paraId="6CA563F7" w14:textId="77777777" w:rsidTr="003114C5">
        <w:trPr>
          <w:trHeight w:val="322"/>
        </w:trPr>
        <w:tc>
          <w:tcPr>
            <w:tcW w:w="10490" w:type="dxa"/>
            <w:gridSpan w:val="2"/>
            <w:tcBorders>
              <w:top w:val="single" w:sz="12" w:space="0" w:color="auto"/>
              <w:left w:val="single" w:sz="12" w:space="0" w:color="auto"/>
              <w:bottom w:val="dashSmallGap" w:sz="4" w:space="0" w:color="auto"/>
              <w:right w:val="single" w:sz="12" w:space="0" w:color="auto"/>
            </w:tcBorders>
            <w:shd w:val="clear" w:color="auto" w:fill="FFFFFF"/>
          </w:tcPr>
          <w:p w14:paraId="251D35CB" w14:textId="77777777" w:rsidR="004B7801" w:rsidRPr="00C656E4" w:rsidRDefault="004B7801" w:rsidP="003114C5">
            <w:pPr>
              <w:rPr>
                <w:b/>
                <w:color w:val="1F3864" w:themeColor="accent5" w:themeShade="80"/>
                <w:lang w:val="en-GB"/>
              </w:rPr>
            </w:pPr>
            <w:r w:rsidRPr="000B2DF1">
              <w:rPr>
                <w:b/>
                <w:color w:val="1F3864" w:themeColor="accent5" w:themeShade="80"/>
                <w:lang w:val="en-GB"/>
              </w:rPr>
              <w:t>Brief description of the course</w:t>
            </w:r>
          </w:p>
        </w:tc>
      </w:tr>
      <w:tr w:rsidR="004B7801" w:rsidRPr="00376B31" w14:paraId="2CFEDD2A" w14:textId="77777777" w:rsidTr="003114C5">
        <w:trPr>
          <w:trHeight w:val="637"/>
        </w:trPr>
        <w:tc>
          <w:tcPr>
            <w:tcW w:w="10490" w:type="dxa"/>
            <w:gridSpan w:val="2"/>
            <w:tcBorders>
              <w:top w:val="dashSmallGap" w:sz="4" w:space="0" w:color="auto"/>
              <w:left w:val="single" w:sz="12" w:space="0" w:color="auto"/>
              <w:bottom w:val="single" w:sz="12" w:space="0" w:color="auto"/>
              <w:right w:val="single" w:sz="12" w:space="0" w:color="auto"/>
            </w:tcBorders>
            <w:shd w:val="clear" w:color="auto" w:fill="FFFFFF"/>
          </w:tcPr>
          <w:p w14:paraId="1FF8F5EA" w14:textId="475CA6F3" w:rsidR="004B7801" w:rsidRPr="008C2029" w:rsidRDefault="00376B31" w:rsidP="00FE6CC6">
            <w:pPr>
              <w:jc w:val="both"/>
              <w:rPr>
                <w:bCs/>
                <w:sz w:val="22"/>
                <w:szCs w:val="22"/>
                <w:lang w:val="en-GB"/>
              </w:rPr>
            </w:pPr>
            <w:r w:rsidRPr="008C2029">
              <w:rPr>
                <w:bCs/>
                <w:sz w:val="22"/>
                <w:szCs w:val="22"/>
                <w:lang w:val="en-GB"/>
              </w:rPr>
              <w:t>Quantum mechanical processes can be exploited to provide new modes of information processing that are beyond the capabilities of any classical computer. This leads to remarkable new kinds of information-theoretic protocols which were previously deemed impossible as well as algorithms (so-called quantum algorithms) that can offer a dramatically increased efficiency for the execution of some computational tasks. In addition to such potential practical benefits, the study of quantum information and computation has great theoretical interest, combining concepts from information theory, computational complexity theory and quantum physics to provide striking fundamental insights into the nature of these disciplines.</w:t>
            </w:r>
          </w:p>
        </w:tc>
      </w:tr>
      <w:tr w:rsidR="004B7801" w:rsidRPr="003A1A9D" w14:paraId="2418DCAF" w14:textId="77777777" w:rsidTr="003114C5">
        <w:trPr>
          <w:trHeight w:val="308"/>
        </w:trPr>
        <w:tc>
          <w:tcPr>
            <w:tcW w:w="10490" w:type="dxa"/>
            <w:gridSpan w:val="2"/>
            <w:tcBorders>
              <w:top w:val="single" w:sz="12" w:space="0" w:color="auto"/>
              <w:left w:val="single" w:sz="12" w:space="0" w:color="auto"/>
              <w:bottom w:val="dashSmallGap" w:sz="4" w:space="0" w:color="auto"/>
              <w:right w:val="single" w:sz="12" w:space="0" w:color="auto"/>
            </w:tcBorders>
          </w:tcPr>
          <w:p w14:paraId="48774EDA" w14:textId="77777777" w:rsidR="004B7801" w:rsidRPr="00C656E4" w:rsidRDefault="004B7801" w:rsidP="003114C5">
            <w:pPr>
              <w:rPr>
                <w:b/>
                <w:color w:val="1F3864" w:themeColor="accent5" w:themeShade="80"/>
                <w:lang w:val="en-GB"/>
              </w:rPr>
            </w:pPr>
            <w:r w:rsidRPr="000B2DF1">
              <w:rPr>
                <w:b/>
                <w:color w:val="1F3864" w:themeColor="accent5" w:themeShade="80"/>
                <w:lang w:val="en-GB"/>
              </w:rPr>
              <w:t>Course contents</w:t>
            </w:r>
          </w:p>
        </w:tc>
      </w:tr>
      <w:tr w:rsidR="004B7801" w:rsidRPr="000449BB" w14:paraId="19D2458A" w14:textId="77777777" w:rsidTr="003114C5">
        <w:trPr>
          <w:trHeight w:val="847"/>
        </w:trPr>
        <w:tc>
          <w:tcPr>
            <w:tcW w:w="10490" w:type="dxa"/>
            <w:gridSpan w:val="2"/>
            <w:tcBorders>
              <w:top w:val="dashSmallGap" w:sz="4" w:space="0" w:color="auto"/>
              <w:left w:val="single" w:sz="12" w:space="0" w:color="auto"/>
              <w:bottom w:val="single" w:sz="12" w:space="0" w:color="auto"/>
              <w:right w:val="single" w:sz="12" w:space="0" w:color="auto"/>
            </w:tcBorders>
          </w:tcPr>
          <w:p w14:paraId="789A26AB" w14:textId="253B9042" w:rsidR="0090567D" w:rsidRPr="000449BB" w:rsidRDefault="0090567D" w:rsidP="00FE4A3F">
            <w:pPr>
              <w:pStyle w:val="Akapitzlist"/>
              <w:numPr>
                <w:ilvl w:val="0"/>
                <w:numId w:val="40"/>
              </w:numPr>
              <w:rPr>
                <w:bCs/>
                <w:sz w:val="20"/>
                <w:szCs w:val="20"/>
                <w:lang w:val="en-GB"/>
              </w:rPr>
            </w:pPr>
            <w:r w:rsidRPr="0090567D">
              <w:rPr>
                <w:bCs/>
                <w:lang w:val="en-GB"/>
              </w:rPr>
              <w:t>Introduction to the formalism of quantum information theory.</w:t>
            </w:r>
            <w:r>
              <w:rPr>
                <w:bCs/>
                <w:lang w:val="en-GB"/>
              </w:rPr>
              <w:t xml:space="preserve"> </w:t>
            </w:r>
            <w:r w:rsidRPr="000449BB">
              <w:rPr>
                <w:bCs/>
                <w:sz w:val="20"/>
                <w:szCs w:val="20"/>
                <w:lang w:val="en-GB"/>
              </w:rPr>
              <w:t>Linear algebra</w:t>
            </w:r>
            <w:r w:rsidRPr="0090567D">
              <w:rPr>
                <w:bCs/>
                <w:lang w:val="en-GB"/>
              </w:rPr>
              <w:t xml:space="preserve">: </w:t>
            </w:r>
            <w:r w:rsidRPr="000449BB">
              <w:rPr>
                <w:bCs/>
                <w:sz w:val="20"/>
                <w:szCs w:val="20"/>
                <w:lang w:val="en-GB"/>
              </w:rPr>
              <w:t>vector spaces, linear operators, Dirac notation, the tensor product Hilbert space and Dirac notation</w:t>
            </w:r>
          </w:p>
          <w:p w14:paraId="4CCA5AB1" w14:textId="50027D17" w:rsidR="0090567D" w:rsidRPr="0090567D" w:rsidRDefault="0090567D" w:rsidP="0090567D">
            <w:pPr>
              <w:pStyle w:val="Akapitzlist"/>
              <w:numPr>
                <w:ilvl w:val="0"/>
                <w:numId w:val="40"/>
              </w:numPr>
              <w:rPr>
                <w:bCs/>
                <w:lang w:val="en-GB"/>
              </w:rPr>
            </w:pPr>
            <w:r w:rsidRPr="0090567D">
              <w:rPr>
                <w:bCs/>
                <w:lang w:val="en-GB"/>
              </w:rPr>
              <w:t xml:space="preserve">Framework of quantum mechanics and quantum information </w:t>
            </w:r>
          </w:p>
          <w:p w14:paraId="0A0619C9" w14:textId="37096509" w:rsidR="0090567D" w:rsidRPr="000449BB" w:rsidRDefault="0090567D" w:rsidP="0090567D">
            <w:pPr>
              <w:pStyle w:val="Akapitzlist"/>
              <w:rPr>
                <w:bCs/>
                <w:sz w:val="20"/>
                <w:szCs w:val="20"/>
                <w:lang w:val="en-GB"/>
              </w:rPr>
            </w:pPr>
            <w:r w:rsidRPr="000449BB">
              <w:rPr>
                <w:bCs/>
                <w:sz w:val="20"/>
                <w:szCs w:val="20"/>
                <w:lang w:val="en-GB"/>
              </w:rPr>
              <w:t xml:space="preserve">a) Density operators formalism (partial trace, Schmidt decomposition and purification, separability and entanglement), measurement, concept of a quantum channel, </w:t>
            </w:r>
            <w:proofErr w:type="spellStart"/>
            <w:r w:rsidRPr="000449BB">
              <w:rPr>
                <w:bCs/>
                <w:sz w:val="20"/>
                <w:szCs w:val="20"/>
                <w:lang w:val="en-GB"/>
              </w:rPr>
              <w:t>Stinespring</w:t>
            </w:r>
            <w:proofErr w:type="spellEnd"/>
            <w:r w:rsidRPr="000449BB">
              <w:rPr>
                <w:bCs/>
                <w:sz w:val="20"/>
                <w:szCs w:val="20"/>
                <w:lang w:val="en-GB"/>
              </w:rPr>
              <w:t xml:space="preserve"> dilation</w:t>
            </w:r>
          </w:p>
          <w:p w14:paraId="2717F390" w14:textId="58F8EFC7" w:rsidR="0090567D" w:rsidRPr="0090567D" w:rsidRDefault="000449BB" w:rsidP="000449BB">
            <w:pPr>
              <w:pStyle w:val="Akapitzlist"/>
              <w:rPr>
                <w:bCs/>
                <w:lang w:val="en-GB"/>
              </w:rPr>
            </w:pPr>
            <w:r w:rsidRPr="000449BB">
              <w:rPr>
                <w:bCs/>
                <w:sz w:val="20"/>
                <w:szCs w:val="20"/>
                <w:lang w:val="en-GB"/>
              </w:rPr>
              <w:t xml:space="preserve">b) </w:t>
            </w:r>
            <w:r w:rsidR="0090567D" w:rsidRPr="000449BB">
              <w:rPr>
                <w:bCs/>
                <w:sz w:val="20"/>
                <w:szCs w:val="20"/>
                <w:lang w:val="en-GB"/>
              </w:rPr>
              <w:t>Postulates of quantum mechanics</w:t>
            </w:r>
          </w:p>
          <w:p w14:paraId="5CE78FFC" w14:textId="572A0C17" w:rsidR="0090567D" w:rsidRPr="0090567D" w:rsidRDefault="0090567D" w:rsidP="0090567D">
            <w:pPr>
              <w:pStyle w:val="Akapitzlist"/>
              <w:numPr>
                <w:ilvl w:val="0"/>
                <w:numId w:val="40"/>
              </w:numPr>
              <w:rPr>
                <w:bCs/>
                <w:lang w:val="en-GB"/>
              </w:rPr>
            </w:pPr>
            <w:r w:rsidRPr="0090567D">
              <w:rPr>
                <w:bCs/>
                <w:lang w:val="en-GB"/>
              </w:rPr>
              <w:t xml:space="preserve">Quantum model of computation </w:t>
            </w:r>
          </w:p>
          <w:p w14:paraId="3A8BAAFC" w14:textId="74FA2013" w:rsidR="0090567D" w:rsidRPr="000449BB" w:rsidRDefault="000449BB" w:rsidP="000449BB">
            <w:pPr>
              <w:pStyle w:val="Akapitzlist"/>
              <w:rPr>
                <w:bCs/>
                <w:sz w:val="20"/>
                <w:szCs w:val="20"/>
                <w:lang w:val="en-GB"/>
              </w:rPr>
            </w:pPr>
            <w:r w:rsidRPr="000449BB">
              <w:rPr>
                <w:bCs/>
                <w:sz w:val="20"/>
                <w:szCs w:val="20"/>
                <w:lang w:val="en-GB"/>
              </w:rPr>
              <w:t xml:space="preserve">a) </w:t>
            </w:r>
            <w:r w:rsidR="0090567D" w:rsidRPr="000449BB">
              <w:rPr>
                <w:bCs/>
                <w:sz w:val="20"/>
                <w:szCs w:val="20"/>
                <w:lang w:val="en-GB"/>
              </w:rPr>
              <w:t>The quantum circuit model and the circuit model of quantum computation</w:t>
            </w:r>
          </w:p>
          <w:p w14:paraId="1B2B69BB" w14:textId="725C2A85" w:rsidR="0090567D" w:rsidRPr="000449BB" w:rsidRDefault="000449BB" w:rsidP="000449BB">
            <w:pPr>
              <w:pStyle w:val="Akapitzlist"/>
              <w:rPr>
                <w:bCs/>
                <w:sz w:val="20"/>
                <w:szCs w:val="20"/>
                <w:lang w:val="en-GB"/>
              </w:rPr>
            </w:pPr>
            <w:r w:rsidRPr="000449BB">
              <w:rPr>
                <w:bCs/>
                <w:sz w:val="20"/>
                <w:szCs w:val="20"/>
                <w:lang w:val="en-GB"/>
              </w:rPr>
              <w:t xml:space="preserve">b) </w:t>
            </w:r>
            <w:r w:rsidR="0090567D" w:rsidRPr="000449BB">
              <w:rPr>
                <w:bCs/>
                <w:sz w:val="20"/>
                <w:szCs w:val="20"/>
                <w:lang w:val="en-GB"/>
              </w:rPr>
              <w:t>Quantum gates and circuits</w:t>
            </w:r>
          </w:p>
          <w:p w14:paraId="6B83D8CA" w14:textId="10B05B65" w:rsidR="0090567D" w:rsidRPr="000449BB" w:rsidRDefault="000449BB" w:rsidP="000449BB">
            <w:pPr>
              <w:pStyle w:val="Akapitzlist"/>
              <w:rPr>
                <w:bCs/>
                <w:sz w:val="20"/>
                <w:szCs w:val="20"/>
                <w:lang w:val="en-GB"/>
              </w:rPr>
            </w:pPr>
            <w:r w:rsidRPr="000449BB">
              <w:rPr>
                <w:bCs/>
                <w:sz w:val="20"/>
                <w:szCs w:val="20"/>
                <w:lang w:val="en-GB"/>
              </w:rPr>
              <w:t xml:space="preserve">c) </w:t>
            </w:r>
            <w:r w:rsidR="0090567D" w:rsidRPr="000449BB">
              <w:rPr>
                <w:bCs/>
                <w:sz w:val="20"/>
                <w:szCs w:val="20"/>
                <w:lang w:val="en-GB"/>
              </w:rPr>
              <w:t>Universality of the quantum circuit model</w:t>
            </w:r>
          </w:p>
          <w:p w14:paraId="3C209D84" w14:textId="7BED97B3" w:rsidR="0090567D" w:rsidRPr="000449BB" w:rsidRDefault="000449BB" w:rsidP="000449BB">
            <w:pPr>
              <w:pStyle w:val="Akapitzlist"/>
              <w:rPr>
                <w:bCs/>
                <w:sz w:val="20"/>
                <w:szCs w:val="20"/>
                <w:lang w:val="en-GB"/>
              </w:rPr>
            </w:pPr>
            <w:r w:rsidRPr="000449BB">
              <w:rPr>
                <w:bCs/>
                <w:sz w:val="20"/>
                <w:szCs w:val="20"/>
                <w:lang w:val="en-GB"/>
              </w:rPr>
              <w:t xml:space="preserve">d) </w:t>
            </w:r>
            <w:r w:rsidR="0090567D" w:rsidRPr="000449BB">
              <w:rPr>
                <w:bCs/>
                <w:sz w:val="20"/>
                <w:szCs w:val="20"/>
                <w:lang w:val="en-GB"/>
              </w:rPr>
              <w:t>Efficient simulation of arbitrary two-qubit gates with a standard universal set of gates</w:t>
            </w:r>
          </w:p>
          <w:p w14:paraId="4A47AC97" w14:textId="5DBDD475" w:rsidR="0090567D" w:rsidRPr="000449BB" w:rsidRDefault="000449BB" w:rsidP="000449BB">
            <w:pPr>
              <w:pStyle w:val="Akapitzlist"/>
              <w:rPr>
                <w:bCs/>
                <w:sz w:val="20"/>
                <w:szCs w:val="20"/>
                <w:lang w:val="en-GB"/>
              </w:rPr>
            </w:pPr>
            <w:r w:rsidRPr="000449BB">
              <w:rPr>
                <w:bCs/>
                <w:sz w:val="20"/>
                <w:szCs w:val="20"/>
                <w:lang w:val="en-GB"/>
              </w:rPr>
              <w:t xml:space="preserve">e) </w:t>
            </w:r>
            <w:r w:rsidR="0090567D" w:rsidRPr="000449BB">
              <w:rPr>
                <w:bCs/>
                <w:sz w:val="20"/>
                <w:szCs w:val="20"/>
                <w:lang w:val="en-GB"/>
              </w:rPr>
              <w:t>Implementing measurements by quantum circuits</w:t>
            </w:r>
          </w:p>
          <w:p w14:paraId="3AB4FC51" w14:textId="2AA1F040" w:rsidR="0090567D" w:rsidRPr="000449BB" w:rsidRDefault="000449BB" w:rsidP="000449BB">
            <w:pPr>
              <w:pStyle w:val="Akapitzlist"/>
              <w:rPr>
                <w:bCs/>
                <w:sz w:val="20"/>
                <w:szCs w:val="20"/>
                <w:lang w:val="en-GB"/>
              </w:rPr>
            </w:pPr>
            <w:r w:rsidRPr="000449BB">
              <w:rPr>
                <w:bCs/>
                <w:sz w:val="20"/>
                <w:szCs w:val="20"/>
                <w:lang w:val="en-GB"/>
              </w:rPr>
              <w:t xml:space="preserve">f) </w:t>
            </w:r>
            <w:r w:rsidR="0090567D" w:rsidRPr="000449BB">
              <w:rPr>
                <w:bCs/>
                <w:sz w:val="20"/>
                <w:szCs w:val="20"/>
                <w:lang w:val="en-GB"/>
              </w:rPr>
              <w:t>Applications of quantum information: No-cloning theorem, quantum teleportation, superdense coding</w:t>
            </w:r>
          </w:p>
          <w:p w14:paraId="4C4072A3" w14:textId="1DE4374B" w:rsidR="0090567D" w:rsidRPr="0090567D" w:rsidRDefault="0090567D" w:rsidP="0090567D">
            <w:pPr>
              <w:pStyle w:val="Akapitzlist"/>
              <w:numPr>
                <w:ilvl w:val="0"/>
                <w:numId w:val="40"/>
              </w:numPr>
              <w:rPr>
                <w:bCs/>
                <w:lang w:val="en-GB"/>
              </w:rPr>
            </w:pPr>
            <w:r w:rsidRPr="0090567D">
              <w:rPr>
                <w:bCs/>
                <w:lang w:val="en-GB"/>
              </w:rPr>
              <w:t xml:space="preserve">Introduction to quantum computing </w:t>
            </w:r>
          </w:p>
          <w:p w14:paraId="5F7AAE6E" w14:textId="031EB204" w:rsidR="0090567D" w:rsidRPr="000449BB" w:rsidRDefault="000449BB" w:rsidP="000449BB">
            <w:pPr>
              <w:pStyle w:val="Akapitzlist"/>
              <w:rPr>
                <w:bCs/>
                <w:sz w:val="20"/>
                <w:szCs w:val="20"/>
                <w:lang w:val="en-GB"/>
              </w:rPr>
            </w:pPr>
            <w:r w:rsidRPr="000449BB">
              <w:rPr>
                <w:bCs/>
                <w:sz w:val="20"/>
                <w:szCs w:val="20"/>
                <w:lang w:val="en-GB"/>
              </w:rPr>
              <w:t xml:space="preserve">a) </w:t>
            </w:r>
            <w:r w:rsidR="0090567D" w:rsidRPr="000449BB">
              <w:rPr>
                <w:bCs/>
                <w:sz w:val="20"/>
                <w:szCs w:val="20"/>
                <w:lang w:val="en-GB"/>
              </w:rPr>
              <w:t>Fundamentals of famous quantum algorithms (Deutsch-</w:t>
            </w:r>
            <w:proofErr w:type="spellStart"/>
            <w:r w:rsidR="0090567D" w:rsidRPr="000449BB">
              <w:rPr>
                <w:bCs/>
                <w:sz w:val="20"/>
                <w:szCs w:val="20"/>
                <w:lang w:val="en-GB"/>
              </w:rPr>
              <w:t>Jozsa</w:t>
            </w:r>
            <w:proofErr w:type="spellEnd"/>
            <w:r w:rsidR="0090567D" w:rsidRPr="000449BB">
              <w:rPr>
                <w:bCs/>
                <w:sz w:val="20"/>
                <w:szCs w:val="20"/>
                <w:lang w:val="en-GB"/>
              </w:rPr>
              <w:t xml:space="preserve">, </w:t>
            </w:r>
            <w:proofErr w:type="spellStart"/>
            <w:r w:rsidR="0090567D" w:rsidRPr="000449BB">
              <w:rPr>
                <w:bCs/>
                <w:sz w:val="20"/>
                <w:szCs w:val="20"/>
                <w:lang w:val="en-GB"/>
              </w:rPr>
              <w:t>Grover,Shor</w:t>
            </w:r>
            <w:proofErr w:type="spellEnd"/>
            <w:r w:rsidR="0090567D" w:rsidRPr="000449BB">
              <w:rPr>
                <w:bCs/>
                <w:sz w:val="20"/>
                <w:szCs w:val="20"/>
                <w:lang w:val="en-GB"/>
              </w:rPr>
              <w:t xml:space="preserve"> ) and their applications, encryption breaking by quantum computers</w:t>
            </w:r>
          </w:p>
          <w:p w14:paraId="00829C4A" w14:textId="0270B625" w:rsidR="0090567D" w:rsidRPr="000449BB" w:rsidRDefault="000449BB" w:rsidP="000449BB">
            <w:pPr>
              <w:pStyle w:val="Akapitzlist"/>
              <w:rPr>
                <w:bCs/>
                <w:sz w:val="20"/>
                <w:szCs w:val="20"/>
                <w:lang w:val="en-GB"/>
              </w:rPr>
            </w:pPr>
            <w:r w:rsidRPr="000449BB">
              <w:rPr>
                <w:bCs/>
                <w:sz w:val="20"/>
                <w:szCs w:val="20"/>
                <w:lang w:val="en-GB"/>
              </w:rPr>
              <w:t xml:space="preserve">b) </w:t>
            </w:r>
            <w:r w:rsidR="0090567D" w:rsidRPr="000449BB">
              <w:rPr>
                <w:bCs/>
                <w:sz w:val="20"/>
                <w:szCs w:val="20"/>
                <w:lang w:val="en-GB"/>
              </w:rPr>
              <w:t xml:space="preserve">Linear combination of </w:t>
            </w:r>
            <w:proofErr w:type="spellStart"/>
            <w:r w:rsidR="0090567D" w:rsidRPr="000449BB">
              <w:rPr>
                <w:bCs/>
                <w:sz w:val="20"/>
                <w:szCs w:val="20"/>
                <w:lang w:val="en-GB"/>
              </w:rPr>
              <w:t>unitaries</w:t>
            </w:r>
            <w:proofErr w:type="spellEnd"/>
            <w:r w:rsidR="0090567D" w:rsidRPr="000449BB">
              <w:rPr>
                <w:bCs/>
                <w:sz w:val="20"/>
                <w:szCs w:val="20"/>
                <w:lang w:val="en-GB"/>
              </w:rPr>
              <w:t xml:space="preserve"> (LCU) as the one of the most important techniques in designing quantum algorithms</w:t>
            </w:r>
          </w:p>
          <w:p w14:paraId="2DB26CB2" w14:textId="0C96AE9E" w:rsidR="0090567D" w:rsidRPr="000449BB" w:rsidRDefault="000449BB" w:rsidP="000449BB">
            <w:pPr>
              <w:pStyle w:val="Akapitzlist"/>
              <w:rPr>
                <w:bCs/>
                <w:sz w:val="20"/>
                <w:szCs w:val="20"/>
                <w:lang w:val="en-GB"/>
              </w:rPr>
            </w:pPr>
            <w:r w:rsidRPr="000449BB">
              <w:rPr>
                <w:bCs/>
                <w:sz w:val="20"/>
                <w:szCs w:val="20"/>
                <w:lang w:val="en-GB"/>
              </w:rPr>
              <w:t xml:space="preserve">c) </w:t>
            </w:r>
            <w:r w:rsidR="0090567D" w:rsidRPr="000449BB">
              <w:rPr>
                <w:bCs/>
                <w:sz w:val="20"/>
                <w:szCs w:val="20"/>
                <w:lang w:val="en-GB"/>
              </w:rPr>
              <w:t>Quantum complexity classes + relationship to classical complexity</w:t>
            </w:r>
          </w:p>
          <w:p w14:paraId="3100A9C7" w14:textId="517A6509" w:rsidR="0090567D" w:rsidRPr="000449BB" w:rsidRDefault="000449BB" w:rsidP="000449BB">
            <w:pPr>
              <w:pStyle w:val="Akapitzlist"/>
              <w:rPr>
                <w:bCs/>
                <w:sz w:val="20"/>
                <w:szCs w:val="20"/>
                <w:lang w:val="en-GB"/>
              </w:rPr>
            </w:pPr>
            <w:r w:rsidRPr="000449BB">
              <w:rPr>
                <w:bCs/>
                <w:sz w:val="20"/>
                <w:szCs w:val="20"/>
                <w:lang w:val="en-GB"/>
              </w:rPr>
              <w:t xml:space="preserve">d) </w:t>
            </w:r>
            <w:r w:rsidR="0090567D" w:rsidRPr="000449BB">
              <w:rPr>
                <w:bCs/>
                <w:sz w:val="20"/>
                <w:szCs w:val="20"/>
                <w:lang w:val="en-GB"/>
              </w:rPr>
              <w:t>The concept of quantum error correction, elements of fault tolerant quantum computing</w:t>
            </w:r>
          </w:p>
          <w:p w14:paraId="017E16B8" w14:textId="3D7442BD" w:rsidR="0090567D" w:rsidRPr="0090567D" w:rsidRDefault="0090567D" w:rsidP="0090567D">
            <w:pPr>
              <w:pStyle w:val="Akapitzlist"/>
              <w:numPr>
                <w:ilvl w:val="0"/>
                <w:numId w:val="40"/>
              </w:numPr>
              <w:rPr>
                <w:bCs/>
                <w:lang w:val="en-GB"/>
              </w:rPr>
            </w:pPr>
            <w:r w:rsidRPr="0090567D">
              <w:rPr>
                <w:bCs/>
                <w:lang w:val="en-GB"/>
              </w:rPr>
              <w:t xml:space="preserve">Advanced topics in quantum computing and simulation </w:t>
            </w:r>
          </w:p>
          <w:p w14:paraId="5D3A3D63" w14:textId="7882DB31" w:rsidR="0090567D" w:rsidRPr="008C2029" w:rsidRDefault="000449BB" w:rsidP="000449BB">
            <w:pPr>
              <w:pStyle w:val="Akapitzlist"/>
              <w:rPr>
                <w:bCs/>
                <w:sz w:val="20"/>
                <w:szCs w:val="20"/>
                <w:lang w:val="en-GB"/>
              </w:rPr>
            </w:pPr>
            <w:r w:rsidRPr="008C2029">
              <w:rPr>
                <w:bCs/>
                <w:sz w:val="20"/>
                <w:szCs w:val="20"/>
                <w:lang w:val="en-GB"/>
              </w:rPr>
              <w:t xml:space="preserve">a) </w:t>
            </w:r>
            <w:r w:rsidR="0090567D" w:rsidRPr="008C2029">
              <w:rPr>
                <w:bCs/>
                <w:sz w:val="20"/>
                <w:szCs w:val="20"/>
                <w:lang w:val="en-GB"/>
              </w:rPr>
              <w:t xml:space="preserve">The quantum phase estimation algorithm and applications; </w:t>
            </w:r>
          </w:p>
          <w:p w14:paraId="1E51EB6D" w14:textId="2508DFA1" w:rsidR="0090567D" w:rsidRPr="008C2029" w:rsidRDefault="000449BB" w:rsidP="000449BB">
            <w:pPr>
              <w:pStyle w:val="Akapitzlist"/>
              <w:rPr>
                <w:bCs/>
                <w:sz w:val="20"/>
                <w:szCs w:val="20"/>
                <w:lang w:val="en-GB"/>
              </w:rPr>
            </w:pPr>
            <w:r w:rsidRPr="008C2029">
              <w:rPr>
                <w:bCs/>
                <w:sz w:val="20"/>
                <w:szCs w:val="20"/>
                <w:lang w:val="en-GB"/>
              </w:rPr>
              <w:t xml:space="preserve">b) </w:t>
            </w:r>
            <w:r w:rsidR="0090567D" w:rsidRPr="008C2029">
              <w:rPr>
                <w:bCs/>
                <w:sz w:val="20"/>
                <w:szCs w:val="20"/>
                <w:lang w:val="en-GB"/>
              </w:rPr>
              <w:t xml:space="preserve">Amplitude amplification and applications; </w:t>
            </w:r>
          </w:p>
          <w:p w14:paraId="47C183DF" w14:textId="47BA9FF6" w:rsidR="0090567D" w:rsidRPr="008C2029" w:rsidRDefault="000449BB" w:rsidP="000449BB">
            <w:pPr>
              <w:pStyle w:val="Akapitzlist"/>
              <w:rPr>
                <w:bCs/>
                <w:sz w:val="20"/>
                <w:szCs w:val="20"/>
                <w:lang w:val="en-GB"/>
              </w:rPr>
            </w:pPr>
            <w:r w:rsidRPr="008C2029">
              <w:rPr>
                <w:bCs/>
                <w:sz w:val="20"/>
                <w:szCs w:val="20"/>
                <w:lang w:val="en-GB"/>
              </w:rPr>
              <w:t xml:space="preserve">c) </w:t>
            </w:r>
            <w:r w:rsidR="0090567D" w:rsidRPr="008C2029">
              <w:rPr>
                <w:bCs/>
                <w:sz w:val="20"/>
                <w:szCs w:val="20"/>
                <w:lang w:val="en-GB"/>
              </w:rPr>
              <w:t xml:space="preserve">The Harrow-Hassidim-Lloyd quantum algorithm for systems of linear equations; </w:t>
            </w:r>
          </w:p>
          <w:p w14:paraId="65ECE298" w14:textId="3259C7E8" w:rsidR="0090567D" w:rsidRPr="008C2029" w:rsidRDefault="000449BB" w:rsidP="000449BB">
            <w:pPr>
              <w:pStyle w:val="Akapitzlist"/>
              <w:rPr>
                <w:bCs/>
                <w:sz w:val="20"/>
                <w:szCs w:val="20"/>
                <w:lang w:val="en-GB"/>
              </w:rPr>
            </w:pPr>
            <w:r w:rsidRPr="008C2029">
              <w:rPr>
                <w:bCs/>
                <w:sz w:val="20"/>
                <w:szCs w:val="20"/>
                <w:lang w:val="en-GB"/>
              </w:rPr>
              <w:t xml:space="preserve">d) </w:t>
            </w:r>
            <w:r w:rsidR="0090567D" w:rsidRPr="008C2029">
              <w:rPr>
                <w:bCs/>
                <w:sz w:val="20"/>
                <w:szCs w:val="20"/>
                <w:lang w:val="en-GB"/>
              </w:rPr>
              <w:t xml:space="preserve">Hybrid Quantum-Classical computational models (Pauli-based Computation and Variational Quantum </w:t>
            </w:r>
            <w:proofErr w:type="spellStart"/>
            <w:r w:rsidR="0090567D" w:rsidRPr="008C2029">
              <w:rPr>
                <w:bCs/>
                <w:sz w:val="20"/>
                <w:szCs w:val="20"/>
                <w:lang w:val="en-GB"/>
              </w:rPr>
              <w:t>Eigensolver</w:t>
            </w:r>
            <w:proofErr w:type="spellEnd"/>
            <w:r w:rsidR="0090567D" w:rsidRPr="008C2029">
              <w:rPr>
                <w:bCs/>
                <w:sz w:val="20"/>
                <w:szCs w:val="20"/>
                <w:lang w:val="en-GB"/>
              </w:rPr>
              <w:t xml:space="preserve">)  </w:t>
            </w:r>
          </w:p>
          <w:p w14:paraId="68D6F718" w14:textId="43A635DC" w:rsidR="000B7E91" w:rsidRPr="0006398A" w:rsidRDefault="000449BB" w:rsidP="000449BB">
            <w:pPr>
              <w:pStyle w:val="Akapitzlist"/>
              <w:rPr>
                <w:bCs/>
                <w:lang w:val="en-GB"/>
              </w:rPr>
            </w:pPr>
            <w:r w:rsidRPr="000449BB">
              <w:rPr>
                <w:bCs/>
                <w:sz w:val="22"/>
                <w:szCs w:val="22"/>
                <w:lang w:val="en-GB"/>
              </w:rPr>
              <w:t xml:space="preserve">e) </w:t>
            </w:r>
            <w:r w:rsidR="0090567D" w:rsidRPr="000449BB">
              <w:rPr>
                <w:bCs/>
                <w:sz w:val="22"/>
                <w:szCs w:val="22"/>
                <w:lang w:val="en-GB"/>
              </w:rPr>
              <w:t xml:space="preserve">Quantum simulation for local </w:t>
            </w:r>
            <w:proofErr w:type="spellStart"/>
            <w:r w:rsidR="0090567D" w:rsidRPr="000449BB">
              <w:rPr>
                <w:bCs/>
                <w:sz w:val="22"/>
                <w:szCs w:val="22"/>
                <w:lang w:val="en-GB"/>
              </w:rPr>
              <w:t>hamiltonians</w:t>
            </w:r>
            <w:proofErr w:type="spellEnd"/>
          </w:p>
        </w:tc>
      </w:tr>
      <w:tr w:rsidR="004B7801" w:rsidRPr="003A1A9D" w14:paraId="68324229" w14:textId="77777777" w:rsidTr="003114C5">
        <w:trPr>
          <w:trHeight w:val="254"/>
        </w:trPr>
        <w:tc>
          <w:tcPr>
            <w:tcW w:w="10490" w:type="dxa"/>
            <w:gridSpan w:val="2"/>
            <w:tcBorders>
              <w:top w:val="single" w:sz="12" w:space="0" w:color="auto"/>
              <w:left w:val="single" w:sz="12" w:space="0" w:color="auto"/>
              <w:bottom w:val="dashSmallGap" w:sz="4" w:space="0" w:color="auto"/>
              <w:right w:val="single" w:sz="12" w:space="0" w:color="auto"/>
            </w:tcBorders>
          </w:tcPr>
          <w:p w14:paraId="32C26F3D" w14:textId="77777777" w:rsidR="004B7801" w:rsidRPr="00C656E4" w:rsidRDefault="004B7801" w:rsidP="003114C5">
            <w:pPr>
              <w:rPr>
                <w:b/>
                <w:color w:val="1F3864" w:themeColor="accent5" w:themeShade="80"/>
                <w:lang w:val="en-GB"/>
              </w:rPr>
            </w:pPr>
            <w:r w:rsidRPr="000B2DF1">
              <w:rPr>
                <w:b/>
                <w:color w:val="1F3864" w:themeColor="accent5" w:themeShade="80"/>
                <w:lang w:val="en-GB"/>
              </w:rPr>
              <w:t>Literature</w:t>
            </w:r>
          </w:p>
        </w:tc>
      </w:tr>
      <w:tr w:rsidR="004B7801" w:rsidRPr="003A1A9D" w14:paraId="6FAD3F85" w14:textId="77777777" w:rsidTr="008C2029">
        <w:trPr>
          <w:trHeight w:val="341"/>
        </w:trPr>
        <w:tc>
          <w:tcPr>
            <w:tcW w:w="10490" w:type="dxa"/>
            <w:gridSpan w:val="2"/>
            <w:tcBorders>
              <w:top w:val="dashSmallGap" w:sz="4" w:space="0" w:color="auto"/>
              <w:left w:val="single" w:sz="12" w:space="0" w:color="auto"/>
              <w:bottom w:val="single" w:sz="12" w:space="0" w:color="auto"/>
              <w:right w:val="single" w:sz="12" w:space="0" w:color="auto"/>
            </w:tcBorders>
          </w:tcPr>
          <w:p w14:paraId="6B211847" w14:textId="3B7AE3C7" w:rsidR="000A2FE0" w:rsidRPr="00E440AF" w:rsidRDefault="000A2FE0" w:rsidP="000449BB">
            <w:pPr>
              <w:pStyle w:val="Akapitzlist"/>
              <w:rPr>
                <w:bCs/>
                <w:lang w:val="en-GB"/>
              </w:rPr>
            </w:pPr>
          </w:p>
        </w:tc>
      </w:tr>
      <w:tr w:rsidR="004B7801" w:rsidRPr="00376B31" w14:paraId="449E7C4A" w14:textId="77777777" w:rsidTr="003114C5">
        <w:trPr>
          <w:trHeight w:val="652"/>
        </w:trPr>
        <w:tc>
          <w:tcPr>
            <w:tcW w:w="3544" w:type="dxa"/>
            <w:tcBorders>
              <w:top w:val="single" w:sz="12" w:space="0" w:color="auto"/>
              <w:left w:val="single" w:sz="12" w:space="0" w:color="auto"/>
              <w:bottom w:val="single" w:sz="12" w:space="0" w:color="auto"/>
              <w:right w:val="dashSmallGap" w:sz="4" w:space="0" w:color="auto"/>
            </w:tcBorders>
          </w:tcPr>
          <w:p w14:paraId="646AC887" w14:textId="77777777" w:rsidR="004B7801" w:rsidRPr="000B2DF1" w:rsidRDefault="004B7801" w:rsidP="003114C5">
            <w:pPr>
              <w:rPr>
                <w:color w:val="1F3864" w:themeColor="accent5" w:themeShade="80"/>
                <w:lang w:val="en-GB"/>
              </w:rPr>
            </w:pPr>
            <w:r w:rsidRPr="000B2DF1">
              <w:rPr>
                <w:b/>
                <w:color w:val="1F3864" w:themeColor="accent5" w:themeShade="80"/>
                <w:lang w:val="en-GB"/>
              </w:rPr>
              <w:t>Contact</w:t>
            </w:r>
          </w:p>
        </w:tc>
        <w:tc>
          <w:tcPr>
            <w:tcW w:w="6946" w:type="dxa"/>
            <w:tcBorders>
              <w:top w:val="single" w:sz="12" w:space="0" w:color="auto"/>
              <w:left w:val="dashSmallGap" w:sz="4" w:space="0" w:color="auto"/>
              <w:bottom w:val="single" w:sz="12" w:space="0" w:color="auto"/>
              <w:right w:val="single" w:sz="12" w:space="0" w:color="auto"/>
            </w:tcBorders>
          </w:tcPr>
          <w:p w14:paraId="6F9BBC94" w14:textId="25DF9E68" w:rsidR="004B7801" w:rsidRPr="00386195" w:rsidRDefault="000449BB" w:rsidP="003114C5">
            <w:pPr>
              <w:rPr>
                <w:lang w:val="en-GB"/>
              </w:rPr>
            </w:pPr>
            <w:r>
              <w:rPr>
                <w:lang w:val="en-GB"/>
              </w:rPr>
              <w:t>michal.studzinski</w:t>
            </w:r>
            <w:r w:rsidR="009D1D25">
              <w:rPr>
                <w:lang w:val="en-GB"/>
              </w:rPr>
              <w:t>@ug.edu.pl</w:t>
            </w:r>
          </w:p>
        </w:tc>
      </w:tr>
    </w:tbl>
    <w:p w14:paraId="4EECFE72" w14:textId="77777777" w:rsidR="004B7801" w:rsidRPr="00376B31" w:rsidRDefault="004B7801" w:rsidP="008C2029">
      <w:pPr>
        <w:rPr>
          <w:lang w:val="en-GB"/>
        </w:rPr>
      </w:pPr>
    </w:p>
    <w:sectPr w:rsidR="004B7801" w:rsidRPr="00376B31" w:rsidSect="008C2029">
      <w:headerReference w:type="default" r:id="rId8"/>
      <w:pgSz w:w="11906" w:h="16838"/>
      <w:pgMar w:top="709" w:right="566" w:bottom="1418" w:left="851" w:header="142"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BE6A" w14:textId="77777777" w:rsidR="004011B4" w:rsidRDefault="004011B4" w:rsidP="00056E73">
      <w:r>
        <w:separator/>
      </w:r>
    </w:p>
  </w:endnote>
  <w:endnote w:type="continuationSeparator" w:id="0">
    <w:p w14:paraId="639648FC" w14:textId="77777777" w:rsidR="004011B4" w:rsidRDefault="004011B4" w:rsidP="0005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C1487" w14:textId="77777777" w:rsidR="004011B4" w:rsidRDefault="004011B4" w:rsidP="00056E73">
      <w:r>
        <w:separator/>
      </w:r>
    </w:p>
  </w:footnote>
  <w:footnote w:type="continuationSeparator" w:id="0">
    <w:p w14:paraId="3F964677" w14:textId="77777777" w:rsidR="004011B4" w:rsidRDefault="004011B4" w:rsidP="00056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86F7" w14:textId="72B993E9" w:rsidR="00786115" w:rsidRDefault="00F62EB2" w:rsidP="00786115">
    <w:pPr>
      <w:pStyle w:val="Nagwek"/>
      <w:jc w:val="center"/>
    </w:pPr>
    <w:r>
      <w:rPr>
        <w:noProof/>
      </w:rPr>
      <w:drawing>
        <wp:anchor distT="0" distB="0" distL="114300" distR="114300" simplePos="0" relativeHeight="251658752" behindDoc="1" locked="0" layoutInCell="1" allowOverlap="1" wp14:anchorId="66A8CBD0" wp14:editId="20C89F41">
          <wp:simplePos x="0" y="0"/>
          <wp:positionH relativeFrom="column">
            <wp:posOffset>36830</wp:posOffset>
          </wp:positionH>
          <wp:positionV relativeFrom="paragraph">
            <wp:posOffset>55880</wp:posOffset>
          </wp:positionV>
          <wp:extent cx="6660515" cy="429895"/>
          <wp:effectExtent l="0" t="0" r="6985" b="8255"/>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515" cy="4298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1F0"/>
    <w:multiLevelType w:val="hybridMultilevel"/>
    <w:tmpl w:val="34B0A4D4"/>
    <w:lvl w:ilvl="0" w:tplc="04150019">
      <w:start w:val="1"/>
      <w:numFmt w:val="lowerLetter"/>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 w15:restartNumberingAfterBreak="0">
    <w:nsid w:val="07BD19C7"/>
    <w:multiLevelType w:val="hybridMultilevel"/>
    <w:tmpl w:val="73BEAAE0"/>
    <w:lvl w:ilvl="0" w:tplc="04150011">
      <w:start w:val="1"/>
      <w:numFmt w:val="decimal"/>
      <w:lvlText w:val="%1)"/>
      <w:lvlJc w:val="left"/>
      <w:pPr>
        <w:ind w:left="735" w:hanging="360"/>
      </w:pPr>
    </w:lvl>
    <w:lvl w:ilvl="1" w:tplc="04150011">
      <w:start w:val="1"/>
      <w:numFmt w:val="decimal"/>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 w15:restartNumberingAfterBreak="0">
    <w:nsid w:val="09140004"/>
    <w:multiLevelType w:val="hybridMultilevel"/>
    <w:tmpl w:val="245E8E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C609DC"/>
    <w:multiLevelType w:val="hybridMultilevel"/>
    <w:tmpl w:val="F4D65604"/>
    <w:lvl w:ilvl="0" w:tplc="0415000F">
      <w:start w:val="1"/>
      <w:numFmt w:val="decimal"/>
      <w:lvlText w:val="%1."/>
      <w:lvlJc w:val="left"/>
      <w:pPr>
        <w:ind w:left="720" w:hanging="360"/>
      </w:pPr>
    </w:lvl>
    <w:lvl w:ilvl="1" w:tplc="4F6A03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E75131"/>
    <w:multiLevelType w:val="hybridMultilevel"/>
    <w:tmpl w:val="6840C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F3162"/>
    <w:multiLevelType w:val="hybridMultilevel"/>
    <w:tmpl w:val="7452E342"/>
    <w:lvl w:ilvl="0" w:tplc="B90C7E36">
      <w:start w:val="1"/>
      <w:numFmt w:val="upperLetter"/>
      <w:lvlText w:val="%1."/>
      <w:lvlJc w:val="left"/>
      <w:pPr>
        <w:ind w:left="574" w:hanging="360"/>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6" w15:restartNumberingAfterBreak="0">
    <w:nsid w:val="1FA53714"/>
    <w:multiLevelType w:val="hybridMultilevel"/>
    <w:tmpl w:val="44B41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410722"/>
    <w:multiLevelType w:val="hybridMultilevel"/>
    <w:tmpl w:val="EC5AD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3942A4"/>
    <w:multiLevelType w:val="hybridMultilevel"/>
    <w:tmpl w:val="A58A22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8D35268"/>
    <w:multiLevelType w:val="hybridMultilevel"/>
    <w:tmpl w:val="C616D688"/>
    <w:lvl w:ilvl="0" w:tplc="8D94D592">
      <w:start w:val="1"/>
      <w:numFmt w:val="decimal"/>
      <w:lvlText w:val="%1)"/>
      <w:lvlJc w:val="left"/>
      <w:pPr>
        <w:ind w:left="840" w:hanging="6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0" w15:restartNumberingAfterBreak="0">
    <w:nsid w:val="2BC30AA5"/>
    <w:multiLevelType w:val="hybridMultilevel"/>
    <w:tmpl w:val="035655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18B6DFF"/>
    <w:multiLevelType w:val="hybridMultilevel"/>
    <w:tmpl w:val="42762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AE769B"/>
    <w:multiLevelType w:val="hybridMultilevel"/>
    <w:tmpl w:val="C6E00C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0C0F46"/>
    <w:multiLevelType w:val="hybridMultilevel"/>
    <w:tmpl w:val="50B6A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5A596F"/>
    <w:multiLevelType w:val="hybridMultilevel"/>
    <w:tmpl w:val="8A880606"/>
    <w:lvl w:ilvl="0" w:tplc="04150019">
      <w:start w:val="1"/>
      <w:numFmt w:val="lowerLetter"/>
      <w:lvlText w:val="%1."/>
      <w:lvlJc w:val="left"/>
      <w:pPr>
        <w:ind w:left="3763" w:hanging="360"/>
      </w:p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5" w15:restartNumberingAfterBreak="0">
    <w:nsid w:val="3AF9260A"/>
    <w:multiLevelType w:val="hybridMultilevel"/>
    <w:tmpl w:val="0BB2F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6C1184"/>
    <w:multiLevelType w:val="hybridMultilevel"/>
    <w:tmpl w:val="6F826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756CF4"/>
    <w:multiLevelType w:val="hybridMultilevel"/>
    <w:tmpl w:val="37622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D224BF"/>
    <w:multiLevelType w:val="hybridMultilevel"/>
    <w:tmpl w:val="D208239A"/>
    <w:lvl w:ilvl="0" w:tplc="04150017">
      <w:start w:val="1"/>
      <w:numFmt w:val="lowerLetter"/>
      <w:lvlText w:val="%1)"/>
      <w:lvlJc w:val="left"/>
      <w:pPr>
        <w:ind w:left="1455" w:hanging="360"/>
      </w:pPr>
    </w:lvl>
    <w:lvl w:ilvl="1" w:tplc="04150011">
      <w:start w:val="1"/>
      <w:numFmt w:val="decimal"/>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9" w15:restartNumberingAfterBreak="0">
    <w:nsid w:val="3FE75274"/>
    <w:multiLevelType w:val="hybridMultilevel"/>
    <w:tmpl w:val="8EE0AE9C"/>
    <w:lvl w:ilvl="0" w:tplc="187C92FE">
      <w:start w:val="1"/>
      <w:numFmt w:val="decimal"/>
      <w:lvlText w:val="%1."/>
      <w:lvlJc w:val="left"/>
      <w:pPr>
        <w:ind w:left="735" w:hanging="375"/>
      </w:pPr>
      <w:rPr>
        <w:rFonts w:hint="default"/>
      </w:rPr>
    </w:lvl>
    <w:lvl w:ilvl="1" w:tplc="3D7C06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DA37DA"/>
    <w:multiLevelType w:val="hybridMultilevel"/>
    <w:tmpl w:val="82B84E7E"/>
    <w:lvl w:ilvl="0" w:tplc="D9483B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B73508E"/>
    <w:multiLevelType w:val="hybridMultilevel"/>
    <w:tmpl w:val="60BA18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3C3A60"/>
    <w:multiLevelType w:val="hybridMultilevel"/>
    <w:tmpl w:val="EC5AD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6970C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05805BF"/>
    <w:multiLevelType w:val="hybridMultilevel"/>
    <w:tmpl w:val="B9F44C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A76697"/>
    <w:multiLevelType w:val="hybridMultilevel"/>
    <w:tmpl w:val="F2240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2903CF"/>
    <w:multiLevelType w:val="hybridMultilevel"/>
    <w:tmpl w:val="B0EA796C"/>
    <w:lvl w:ilvl="0" w:tplc="04150017">
      <w:start w:val="1"/>
      <w:numFmt w:val="lowerLetter"/>
      <w:lvlText w:val="%1)"/>
      <w:lvlJc w:val="left"/>
      <w:pPr>
        <w:ind w:left="1455" w:hanging="360"/>
      </w:p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27" w15:restartNumberingAfterBreak="0">
    <w:nsid w:val="539A1510"/>
    <w:multiLevelType w:val="hybridMultilevel"/>
    <w:tmpl w:val="862CB9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61F3D64"/>
    <w:multiLevelType w:val="hybridMultilevel"/>
    <w:tmpl w:val="B44EC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DC2191"/>
    <w:multiLevelType w:val="hybridMultilevel"/>
    <w:tmpl w:val="B62059AC"/>
    <w:lvl w:ilvl="0" w:tplc="187C92F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D21F17"/>
    <w:multiLevelType w:val="hybridMultilevel"/>
    <w:tmpl w:val="BC36009E"/>
    <w:lvl w:ilvl="0" w:tplc="04150019">
      <w:start w:val="1"/>
      <w:numFmt w:val="lowerLetter"/>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31" w15:restartNumberingAfterBreak="0">
    <w:nsid w:val="664C2F0A"/>
    <w:multiLevelType w:val="hybridMultilevel"/>
    <w:tmpl w:val="3856B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73D5C9B"/>
    <w:multiLevelType w:val="hybridMultilevel"/>
    <w:tmpl w:val="D09A4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430C95"/>
    <w:multiLevelType w:val="hybridMultilevel"/>
    <w:tmpl w:val="B8A4D95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A6E5B7D"/>
    <w:multiLevelType w:val="hybridMultilevel"/>
    <w:tmpl w:val="4BC07C2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B1E1FD0"/>
    <w:multiLevelType w:val="hybridMultilevel"/>
    <w:tmpl w:val="46EAD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CC09E2"/>
    <w:multiLevelType w:val="hybridMultilevel"/>
    <w:tmpl w:val="8C7AA456"/>
    <w:lvl w:ilvl="0" w:tplc="04150011">
      <w:start w:val="1"/>
      <w:numFmt w:val="decimal"/>
      <w:lvlText w:val="%1)"/>
      <w:lvlJc w:val="left"/>
      <w:pPr>
        <w:ind w:left="3763" w:hanging="360"/>
      </w:p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37" w15:restartNumberingAfterBreak="0">
    <w:nsid w:val="6F514EC2"/>
    <w:multiLevelType w:val="hybridMultilevel"/>
    <w:tmpl w:val="FA62066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1947C0D"/>
    <w:multiLevelType w:val="hybridMultilevel"/>
    <w:tmpl w:val="AA0E603A"/>
    <w:lvl w:ilvl="0" w:tplc="04150011">
      <w:start w:val="1"/>
      <w:numFmt w:val="decimal"/>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39" w15:restartNumberingAfterBreak="0">
    <w:nsid w:val="78291B2A"/>
    <w:multiLevelType w:val="hybridMultilevel"/>
    <w:tmpl w:val="AB8A702C"/>
    <w:lvl w:ilvl="0" w:tplc="8438B8DC">
      <w:start w:val="1"/>
      <w:numFmt w:val="decimal"/>
      <w:lvlText w:val="%1."/>
      <w:lvlJc w:val="left"/>
      <w:pPr>
        <w:ind w:left="705" w:hanging="705"/>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E3B7322"/>
    <w:multiLevelType w:val="hybridMultilevel"/>
    <w:tmpl w:val="608C5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231826">
    <w:abstractNumId w:val="11"/>
  </w:num>
  <w:num w:numId="2" w16cid:durableId="1287733836">
    <w:abstractNumId w:val="23"/>
  </w:num>
  <w:num w:numId="3" w16cid:durableId="1611619261">
    <w:abstractNumId w:val="9"/>
  </w:num>
  <w:num w:numId="4" w16cid:durableId="979725159">
    <w:abstractNumId w:val="31"/>
  </w:num>
  <w:num w:numId="5" w16cid:durableId="1907107361">
    <w:abstractNumId w:val="25"/>
  </w:num>
  <w:num w:numId="6" w16cid:durableId="2048068303">
    <w:abstractNumId w:val="17"/>
  </w:num>
  <w:num w:numId="7" w16cid:durableId="105782745">
    <w:abstractNumId w:val="29"/>
  </w:num>
  <w:num w:numId="8" w16cid:durableId="2094618197">
    <w:abstractNumId w:val="19"/>
  </w:num>
  <w:num w:numId="9" w16cid:durableId="667253693">
    <w:abstractNumId w:val="26"/>
  </w:num>
  <w:num w:numId="10" w16cid:durableId="454909470">
    <w:abstractNumId w:val="14"/>
  </w:num>
  <w:num w:numId="11" w16cid:durableId="1154830584">
    <w:abstractNumId w:val="40"/>
  </w:num>
  <w:num w:numId="12" w16cid:durableId="272326459">
    <w:abstractNumId w:val="30"/>
  </w:num>
  <w:num w:numId="13" w16cid:durableId="1545560440">
    <w:abstractNumId w:val="0"/>
  </w:num>
  <w:num w:numId="14" w16cid:durableId="1015614112">
    <w:abstractNumId w:val="4"/>
  </w:num>
  <w:num w:numId="15" w16cid:durableId="1127700208">
    <w:abstractNumId w:val="35"/>
  </w:num>
  <w:num w:numId="16" w16cid:durableId="957295876">
    <w:abstractNumId w:val="33"/>
  </w:num>
  <w:num w:numId="17" w16cid:durableId="869683597">
    <w:abstractNumId w:val="34"/>
  </w:num>
  <w:num w:numId="18" w16cid:durableId="1506286236">
    <w:abstractNumId w:val="18"/>
  </w:num>
  <w:num w:numId="19" w16cid:durableId="860096345">
    <w:abstractNumId w:val="36"/>
  </w:num>
  <w:num w:numId="20" w16cid:durableId="235089964">
    <w:abstractNumId w:val="38"/>
  </w:num>
  <w:num w:numId="21" w16cid:durableId="1601912443">
    <w:abstractNumId w:val="27"/>
  </w:num>
  <w:num w:numId="22" w16cid:durableId="472260335">
    <w:abstractNumId w:val="3"/>
  </w:num>
  <w:num w:numId="23" w16cid:durableId="409230713">
    <w:abstractNumId w:val="10"/>
  </w:num>
  <w:num w:numId="24" w16cid:durableId="1012343190">
    <w:abstractNumId w:val="37"/>
  </w:num>
  <w:num w:numId="25" w16cid:durableId="1807039431">
    <w:abstractNumId w:val="16"/>
  </w:num>
  <w:num w:numId="26" w16cid:durableId="2011062050">
    <w:abstractNumId w:val="15"/>
  </w:num>
  <w:num w:numId="27" w16cid:durableId="1449276089">
    <w:abstractNumId w:val="32"/>
  </w:num>
  <w:num w:numId="28" w16cid:durableId="235286717">
    <w:abstractNumId w:val="22"/>
  </w:num>
  <w:num w:numId="29" w16cid:durableId="1000742836">
    <w:abstractNumId w:val="7"/>
  </w:num>
  <w:num w:numId="30" w16cid:durableId="1730303815">
    <w:abstractNumId w:val="13"/>
  </w:num>
  <w:num w:numId="31" w16cid:durableId="968900415">
    <w:abstractNumId w:val="24"/>
  </w:num>
  <w:num w:numId="32" w16cid:durableId="214657804">
    <w:abstractNumId w:val="28"/>
  </w:num>
  <w:num w:numId="33" w16cid:durableId="1497302554">
    <w:abstractNumId w:val="21"/>
  </w:num>
  <w:num w:numId="34" w16cid:durableId="1270940134">
    <w:abstractNumId w:val="6"/>
  </w:num>
  <w:num w:numId="35" w16cid:durableId="16189018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92246720">
    <w:abstractNumId w:val="1"/>
  </w:num>
  <w:num w:numId="37" w16cid:durableId="19177880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6011467">
    <w:abstractNumId w:val="5"/>
  </w:num>
  <w:num w:numId="39" w16cid:durableId="751698933">
    <w:abstractNumId w:val="12"/>
  </w:num>
  <w:num w:numId="40" w16cid:durableId="944969604">
    <w:abstractNumId w:val="2"/>
  </w:num>
  <w:num w:numId="41" w16cid:durableId="19986818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zNDG2MLE0NLO0tLRQ0lEKTi0uzszPAykwqgUAkZY5BiwAAAA="/>
  </w:docVars>
  <w:rsids>
    <w:rsidRoot w:val="00734CDE"/>
    <w:rsid w:val="0000238D"/>
    <w:rsid w:val="000041FF"/>
    <w:rsid w:val="00022B06"/>
    <w:rsid w:val="00023EA9"/>
    <w:rsid w:val="00024421"/>
    <w:rsid w:val="0002461A"/>
    <w:rsid w:val="000449BB"/>
    <w:rsid w:val="00047D53"/>
    <w:rsid w:val="00056E73"/>
    <w:rsid w:val="0006398A"/>
    <w:rsid w:val="000732E0"/>
    <w:rsid w:val="000A2FE0"/>
    <w:rsid w:val="000A35A5"/>
    <w:rsid w:val="000B318B"/>
    <w:rsid w:val="000B7E91"/>
    <w:rsid w:val="000C1AF2"/>
    <w:rsid w:val="000E7077"/>
    <w:rsid w:val="00107659"/>
    <w:rsid w:val="00117EFF"/>
    <w:rsid w:val="00124FAF"/>
    <w:rsid w:val="00126096"/>
    <w:rsid w:val="00172552"/>
    <w:rsid w:val="00173429"/>
    <w:rsid w:val="001C32DD"/>
    <w:rsid w:val="001C5999"/>
    <w:rsid w:val="001E2258"/>
    <w:rsid w:val="001E423A"/>
    <w:rsid w:val="001E4476"/>
    <w:rsid w:val="001F06C8"/>
    <w:rsid w:val="00203A7B"/>
    <w:rsid w:val="002144B7"/>
    <w:rsid w:val="0023486E"/>
    <w:rsid w:val="00235D35"/>
    <w:rsid w:val="00247775"/>
    <w:rsid w:val="00247E3A"/>
    <w:rsid w:val="00262B68"/>
    <w:rsid w:val="00264C1E"/>
    <w:rsid w:val="00266006"/>
    <w:rsid w:val="00270E85"/>
    <w:rsid w:val="002801E9"/>
    <w:rsid w:val="00290D06"/>
    <w:rsid w:val="002A076A"/>
    <w:rsid w:val="002B08A1"/>
    <w:rsid w:val="002B6BCC"/>
    <w:rsid w:val="002E503A"/>
    <w:rsid w:val="002F409A"/>
    <w:rsid w:val="00306E90"/>
    <w:rsid w:val="00320860"/>
    <w:rsid w:val="00327A32"/>
    <w:rsid w:val="0034431E"/>
    <w:rsid w:val="003540CA"/>
    <w:rsid w:val="00376532"/>
    <w:rsid w:val="00376B31"/>
    <w:rsid w:val="00376C78"/>
    <w:rsid w:val="00385104"/>
    <w:rsid w:val="003A5B19"/>
    <w:rsid w:val="003C6269"/>
    <w:rsid w:val="004011B4"/>
    <w:rsid w:val="004031C1"/>
    <w:rsid w:val="004058AB"/>
    <w:rsid w:val="00441F80"/>
    <w:rsid w:val="00463E08"/>
    <w:rsid w:val="00470366"/>
    <w:rsid w:val="004748A6"/>
    <w:rsid w:val="00474C88"/>
    <w:rsid w:val="004A395C"/>
    <w:rsid w:val="004A602E"/>
    <w:rsid w:val="004B13D9"/>
    <w:rsid w:val="004B1A90"/>
    <w:rsid w:val="004B7801"/>
    <w:rsid w:val="004C5D95"/>
    <w:rsid w:val="004C7BE3"/>
    <w:rsid w:val="004D34FA"/>
    <w:rsid w:val="004D6C55"/>
    <w:rsid w:val="004D6DE9"/>
    <w:rsid w:val="004E07DF"/>
    <w:rsid w:val="004F0921"/>
    <w:rsid w:val="00504CA8"/>
    <w:rsid w:val="00515536"/>
    <w:rsid w:val="00520188"/>
    <w:rsid w:val="005576FE"/>
    <w:rsid w:val="00575575"/>
    <w:rsid w:val="005812A5"/>
    <w:rsid w:val="00583EE9"/>
    <w:rsid w:val="005909B8"/>
    <w:rsid w:val="005945E7"/>
    <w:rsid w:val="005B521D"/>
    <w:rsid w:val="005B7DD0"/>
    <w:rsid w:val="005C20B5"/>
    <w:rsid w:val="005E6223"/>
    <w:rsid w:val="005F0E38"/>
    <w:rsid w:val="00616996"/>
    <w:rsid w:val="00622D1F"/>
    <w:rsid w:val="006455FA"/>
    <w:rsid w:val="00652479"/>
    <w:rsid w:val="00653D91"/>
    <w:rsid w:val="00667A64"/>
    <w:rsid w:val="00677BD7"/>
    <w:rsid w:val="006A7600"/>
    <w:rsid w:val="006B1C1C"/>
    <w:rsid w:val="006C1B73"/>
    <w:rsid w:val="006C5B84"/>
    <w:rsid w:val="006E4697"/>
    <w:rsid w:val="006E5C04"/>
    <w:rsid w:val="006F387E"/>
    <w:rsid w:val="00734CDE"/>
    <w:rsid w:val="00757A6B"/>
    <w:rsid w:val="007746EF"/>
    <w:rsid w:val="00786115"/>
    <w:rsid w:val="00793A1C"/>
    <w:rsid w:val="007C7FAC"/>
    <w:rsid w:val="007E4D9E"/>
    <w:rsid w:val="007F7708"/>
    <w:rsid w:val="00810744"/>
    <w:rsid w:val="0081618A"/>
    <w:rsid w:val="00817113"/>
    <w:rsid w:val="008253D3"/>
    <w:rsid w:val="00830ED9"/>
    <w:rsid w:val="008325CA"/>
    <w:rsid w:val="00834280"/>
    <w:rsid w:val="00852291"/>
    <w:rsid w:val="00863C44"/>
    <w:rsid w:val="00870B60"/>
    <w:rsid w:val="00890DFB"/>
    <w:rsid w:val="008A283C"/>
    <w:rsid w:val="008C2029"/>
    <w:rsid w:val="008C40B8"/>
    <w:rsid w:val="008D1DD4"/>
    <w:rsid w:val="008E5BA7"/>
    <w:rsid w:val="008E7A9B"/>
    <w:rsid w:val="008E7DC6"/>
    <w:rsid w:val="00904AE5"/>
    <w:rsid w:val="0090567D"/>
    <w:rsid w:val="0090791A"/>
    <w:rsid w:val="00912C75"/>
    <w:rsid w:val="00916FA2"/>
    <w:rsid w:val="00921F3B"/>
    <w:rsid w:val="009238C6"/>
    <w:rsid w:val="00930730"/>
    <w:rsid w:val="009344BA"/>
    <w:rsid w:val="0097711E"/>
    <w:rsid w:val="00985627"/>
    <w:rsid w:val="009D1D25"/>
    <w:rsid w:val="009D2027"/>
    <w:rsid w:val="009E279B"/>
    <w:rsid w:val="009E4386"/>
    <w:rsid w:val="009F5312"/>
    <w:rsid w:val="00A37985"/>
    <w:rsid w:val="00A6463D"/>
    <w:rsid w:val="00A70F58"/>
    <w:rsid w:val="00AC3D8E"/>
    <w:rsid w:val="00AD0D1F"/>
    <w:rsid w:val="00AD54FF"/>
    <w:rsid w:val="00AE44C3"/>
    <w:rsid w:val="00AF31E5"/>
    <w:rsid w:val="00B11531"/>
    <w:rsid w:val="00B24025"/>
    <w:rsid w:val="00B304CB"/>
    <w:rsid w:val="00B37044"/>
    <w:rsid w:val="00B42881"/>
    <w:rsid w:val="00B505CA"/>
    <w:rsid w:val="00B72286"/>
    <w:rsid w:val="00B8154E"/>
    <w:rsid w:val="00B82895"/>
    <w:rsid w:val="00B8605D"/>
    <w:rsid w:val="00BA4ABC"/>
    <w:rsid w:val="00BB6E4C"/>
    <w:rsid w:val="00BC7078"/>
    <w:rsid w:val="00BC719C"/>
    <w:rsid w:val="00C164D3"/>
    <w:rsid w:val="00C340A6"/>
    <w:rsid w:val="00C531E3"/>
    <w:rsid w:val="00C62AA0"/>
    <w:rsid w:val="00C812F1"/>
    <w:rsid w:val="00CC2020"/>
    <w:rsid w:val="00CD3BDA"/>
    <w:rsid w:val="00CD603E"/>
    <w:rsid w:val="00CE3DB5"/>
    <w:rsid w:val="00D050AD"/>
    <w:rsid w:val="00D16035"/>
    <w:rsid w:val="00D23C7E"/>
    <w:rsid w:val="00D27074"/>
    <w:rsid w:val="00D349D5"/>
    <w:rsid w:val="00D35C32"/>
    <w:rsid w:val="00D47F3C"/>
    <w:rsid w:val="00D54851"/>
    <w:rsid w:val="00D54A2C"/>
    <w:rsid w:val="00D76FAC"/>
    <w:rsid w:val="00D81E5A"/>
    <w:rsid w:val="00D90113"/>
    <w:rsid w:val="00DB7124"/>
    <w:rsid w:val="00DC0A41"/>
    <w:rsid w:val="00DC0D97"/>
    <w:rsid w:val="00DC6974"/>
    <w:rsid w:val="00DC726C"/>
    <w:rsid w:val="00DC7C4D"/>
    <w:rsid w:val="00DC7FE0"/>
    <w:rsid w:val="00DD0CCF"/>
    <w:rsid w:val="00DF7511"/>
    <w:rsid w:val="00E36466"/>
    <w:rsid w:val="00E379F0"/>
    <w:rsid w:val="00E41719"/>
    <w:rsid w:val="00E42581"/>
    <w:rsid w:val="00E440AF"/>
    <w:rsid w:val="00E5059D"/>
    <w:rsid w:val="00E50E03"/>
    <w:rsid w:val="00E53CBD"/>
    <w:rsid w:val="00E621A5"/>
    <w:rsid w:val="00E70627"/>
    <w:rsid w:val="00E7610C"/>
    <w:rsid w:val="00E85C03"/>
    <w:rsid w:val="00E87818"/>
    <w:rsid w:val="00E91661"/>
    <w:rsid w:val="00E94CC5"/>
    <w:rsid w:val="00EA1ECB"/>
    <w:rsid w:val="00EA26E7"/>
    <w:rsid w:val="00EC6EB3"/>
    <w:rsid w:val="00ED0603"/>
    <w:rsid w:val="00ED3D7F"/>
    <w:rsid w:val="00EE5457"/>
    <w:rsid w:val="00EF304A"/>
    <w:rsid w:val="00F11F18"/>
    <w:rsid w:val="00F15ADA"/>
    <w:rsid w:val="00F22279"/>
    <w:rsid w:val="00F351E8"/>
    <w:rsid w:val="00F62EB2"/>
    <w:rsid w:val="00F63E0E"/>
    <w:rsid w:val="00F72368"/>
    <w:rsid w:val="00FA7B75"/>
    <w:rsid w:val="00FD59D5"/>
    <w:rsid w:val="00FE25C6"/>
    <w:rsid w:val="00FE6CC6"/>
    <w:rsid w:val="00FF18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80634"/>
  <w15:docId w15:val="{F18D1477-D766-4F99-89A4-59DB3650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80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7F3C"/>
    <w:pPr>
      <w:ind w:left="720"/>
      <w:contextualSpacing/>
    </w:pPr>
  </w:style>
  <w:style w:type="paragraph" w:styleId="Nagwek">
    <w:name w:val="header"/>
    <w:basedOn w:val="Normalny"/>
    <w:link w:val="NagwekZnak"/>
    <w:uiPriority w:val="99"/>
    <w:unhideWhenUsed/>
    <w:rsid w:val="00056E73"/>
    <w:pPr>
      <w:tabs>
        <w:tab w:val="center" w:pos="4536"/>
        <w:tab w:val="right" w:pos="9072"/>
      </w:tabs>
    </w:pPr>
  </w:style>
  <w:style w:type="character" w:customStyle="1" w:styleId="NagwekZnak">
    <w:name w:val="Nagłówek Znak"/>
    <w:basedOn w:val="Domylnaczcionkaakapitu"/>
    <w:link w:val="Nagwek"/>
    <w:uiPriority w:val="99"/>
    <w:rsid w:val="00056E73"/>
  </w:style>
  <w:style w:type="paragraph" w:styleId="Stopka">
    <w:name w:val="footer"/>
    <w:basedOn w:val="Normalny"/>
    <w:link w:val="StopkaZnak"/>
    <w:uiPriority w:val="99"/>
    <w:unhideWhenUsed/>
    <w:rsid w:val="00056E73"/>
    <w:pPr>
      <w:tabs>
        <w:tab w:val="center" w:pos="4536"/>
        <w:tab w:val="right" w:pos="9072"/>
      </w:tabs>
    </w:pPr>
  </w:style>
  <w:style w:type="character" w:customStyle="1" w:styleId="StopkaZnak">
    <w:name w:val="Stopka Znak"/>
    <w:basedOn w:val="Domylnaczcionkaakapitu"/>
    <w:link w:val="Stopka"/>
    <w:uiPriority w:val="99"/>
    <w:rsid w:val="00056E73"/>
  </w:style>
  <w:style w:type="paragraph" w:styleId="Tytu">
    <w:name w:val="Title"/>
    <w:basedOn w:val="Normalny"/>
    <w:link w:val="TytuZnak"/>
    <w:uiPriority w:val="10"/>
    <w:qFormat/>
    <w:rsid w:val="00622D1F"/>
    <w:pPr>
      <w:jc w:val="center"/>
    </w:pPr>
    <w:rPr>
      <w:b/>
      <w:snapToGrid w:val="0"/>
      <w:sz w:val="23"/>
      <w:szCs w:val="20"/>
      <w:lang w:val="x-none" w:eastAsia="x-none"/>
    </w:rPr>
  </w:style>
  <w:style w:type="character" w:customStyle="1" w:styleId="TytuZnak">
    <w:name w:val="Tytuł Znak"/>
    <w:basedOn w:val="Domylnaczcionkaakapitu"/>
    <w:link w:val="Tytu"/>
    <w:uiPriority w:val="10"/>
    <w:rsid w:val="00622D1F"/>
    <w:rPr>
      <w:rFonts w:ascii="Times New Roman" w:eastAsia="Times New Roman" w:hAnsi="Times New Roman" w:cs="Times New Roman"/>
      <w:b/>
      <w:snapToGrid w:val="0"/>
      <w:sz w:val="23"/>
      <w:szCs w:val="20"/>
      <w:lang w:val="x-none" w:eastAsia="x-none"/>
    </w:rPr>
  </w:style>
  <w:style w:type="paragraph" w:customStyle="1" w:styleId="Default">
    <w:name w:val="Default"/>
    <w:rsid w:val="00AD54FF"/>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nhideWhenUsed/>
    <w:rsid w:val="007E4D9E"/>
    <w:rPr>
      <w:color w:val="00488A"/>
      <w:u w:val="single"/>
    </w:rPr>
  </w:style>
  <w:style w:type="character" w:styleId="Odwoaniedokomentarza">
    <w:name w:val="annotation reference"/>
    <w:basedOn w:val="Domylnaczcionkaakapitu"/>
    <w:uiPriority w:val="99"/>
    <w:semiHidden/>
    <w:unhideWhenUsed/>
    <w:rsid w:val="006C1B73"/>
    <w:rPr>
      <w:sz w:val="16"/>
      <w:szCs w:val="16"/>
    </w:rPr>
  </w:style>
  <w:style w:type="paragraph" w:styleId="Tekstkomentarza">
    <w:name w:val="annotation text"/>
    <w:basedOn w:val="Normalny"/>
    <w:link w:val="TekstkomentarzaZnak"/>
    <w:uiPriority w:val="99"/>
    <w:semiHidden/>
    <w:unhideWhenUsed/>
    <w:rsid w:val="006C1B73"/>
    <w:rPr>
      <w:sz w:val="20"/>
      <w:szCs w:val="20"/>
    </w:rPr>
  </w:style>
  <w:style w:type="character" w:customStyle="1" w:styleId="TekstkomentarzaZnak">
    <w:name w:val="Tekst komentarza Znak"/>
    <w:basedOn w:val="Domylnaczcionkaakapitu"/>
    <w:link w:val="Tekstkomentarza"/>
    <w:uiPriority w:val="99"/>
    <w:semiHidden/>
    <w:rsid w:val="006C1B73"/>
    <w:rPr>
      <w:sz w:val="20"/>
      <w:szCs w:val="20"/>
    </w:rPr>
  </w:style>
  <w:style w:type="paragraph" w:styleId="Tematkomentarza">
    <w:name w:val="annotation subject"/>
    <w:basedOn w:val="Tekstkomentarza"/>
    <w:next w:val="Tekstkomentarza"/>
    <w:link w:val="TematkomentarzaZnak"/>
    <w:uiPriority w:val="99"/>
    <w:semiHidden/>
    <w:unhideWhenUsed/>
    <w:rsid w:val="006C1B73"/>
    <w:rPr>
      <w:b/>
      <w:bCs/>
    </w:rPr>
  </w:style>
  <w:style w:type="character" w:customStyle="1" w:styleId="TematkomentarzaZnak">
    <w:name w:val="Temat komentarza Znak"/>
    <w:basedOn w:val="TekstkomentarzaZnak"/>
    <w:link w:val="Tematkomentarza"/>
    <w:uiPriority w:val="99"/>
    <w:semiHidden/>
    <w:rsid w:val="006C1B73"/>
    <w:rPr>
      <w:b/>
      <w:bCs/>
      <w:sz w:val="20"/>
      <w:szCs w:val="20"/>
    </w:rPr>
  </w:style>
  <w:style w:type="paragraph" w:styleId="Tekstdymka">
    <w:name w:val="Balloon Text"/>
    <w:basedOn w:val="Normalny"/>
    <w:link w:val="TekstdymkaZnak"/>
    <w:uiPriority w:val="99"/>
    <w:semiHidden/>
    <w:unhideWhenUsed/>
    <w:rsid w:val="006C1B7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1B73"/>
    <w:rPr>
      <w:rFonts w:ascii="Segoe UI" w:hAnsi="Segoe UI" w:cs="Segoe UI"/>
      <w:sz w:val="18"/>
      <w:szCs w:val="18"/>
    </w:rPr>
  </w:style>
  <w:style w:type="table" w:styleId="Tabela-Siatka">
    <w:name w:val="Table Grid"/>
    <w:basedOn w:val="Standardowy"/>
    <w:rsid w:val="00D35C32"/>
    <w:pPr>
      <w:spacing w:after="0" w:line="240" w:lineRule="auto"/>
    </w:pPr>
    <w:rPr>
      <w:rFonts w:ascii="Arial Unicode MS" w:eastAsia="Arial Unicode MS" w:hAnsi="Arial Unicode MS" w:cs="Arial Unicode MS"/>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0732E0"/>
    <w:rPr>
      <w:sz w:val="20"/>
      <w:szCs w:val="20"/>
    </w:rPr>
  </w:style>
  <w:style w:type="character" w:customStyle="1" w:styleId="TekstprzypisudolnegoZnak">
    <w:name w:val="Tekst przypisu dolnego Znak"/>
    <w:basedOn w:val="Domylnaczcionkaakapitu"/>
    <w:link w:val="Tekstprzypisudolnego"/>
    <w:uiPriority w:val="99"/>
    <w:semiHidden/>
    <w:rsid w:val="000732E0"/>
    <w:rPr>
      <w:sz w:val="20"/>
      <w:szCs w:val="20"/>
    </w:rPr>
  </w:style>
  <w:style w:type="character" w:styleId="Odwoanieprzypisudolnego">
    <w:name w:val="footnote reference"/>
    <w:basedOn w:val="Domylnaczcionkaakapitu"/>
    <w:uiPriority w:val="99"/>
    <w:semiHidden/>
    <w:unhideWhenUsed/>
    <w:rsid w:val="000732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6163">
      <w:bodyDiv w:val="1"/>
      <w:marLeft w:val="0"/>
      <w:marRight w:val="0"/>
      <w:marTop w:val="0"/>
      <w:marBottom w:val="0"/>
      <w:divBdr>
        <w:top w:val="none" w:sz="0" w:space="0" w:color="auto"/>
        <w:left w:val="none" w:sz="0" w:space="0" w:color="auto"/>
        <w:bottom w:val="none" w:sz="0" w:space="0" w:color="auto"/>
        <w:right w:val="none" w:sz="0" w:space="0" w:color="auto"/>
      </w:divBdr>
    </w:div>
    <w:div w:id="108935418">
      <w:bodyDiv w:val="1"/>
      <w:marLeft w:val="0"/>
      <w:marRight w:val="0"/>
      <w:marTop w:val="0"/>
      <w:marBottom w:val="0"/>
      <w:divBdr>
        <w:top w:val="none" w:sz="0" w:space="0" w:color="auto"/>
        <w:left w:val="none" w:sz="0" w:space="0" w:color="auto"/>
        <w:bottom w:val="none" w:sz="0" w:space="0" w:color="auto"/>
        <w:right w:val="none" w:sz="0" w:space="0" w:color="auto"/>
      </w:divBdr>
      <w:divsChild>
        <w:div w:id="553927648">
          <w:marLeft w:val="0"/>
          <w:marRight w:val="0"/>
          <w:marTop w:val="0"/>
          <w:marBottom w:val="0"/>
          <w:divBdr>
            <w:top w:val="none" w:sz="0" w:space="0" w:color="auto"/>
            <w:left w:val="none" w:sz="0" w:space="0" w:color="auto"/>
            <w:bottom w:val="none" w:sz="0" w:space="0" w:color="auto"/>
            <w:right w:val="none" w:sz="0" w:space="0" w:color="auto"/>
          </w:divBdr>
        </w:div>
      </w:divsChild>
    </w:div>
    <w:div w:id="197279270">
      <w:bodyDiv w:val="1"/>
      <w:marLeft w:val="0"/>
      <w:marRight w:val="0"/>
      <w:marTop w:val="0"/>
      <w:marBottom w:val="0"/>
      <w:divBdr>
        <w:top w:val="none" w:sz="0" w:space="0" w:color="auto"/>
        <w:left w:val="none" w:sz="0" w:space="0" w:color="auto"/>
        <w:bottom w:val="none" w:sz="0" w:space="0" w:color="auto"/>
        <w:right w:val="none" w:sz="0" w:space="0" w:color="auto"/>
      </w:divBdr>
    </w:div>
    <w:div w:id="268702865">
      <w:bodyDiv w:val="1"/>
      <w:marLeft w:val="0"/>
      <w:marRight w:val="0"/>
      <w:marTop w:val="0"/>
      <w:marBottom w:val="0"/>
      <w:divBdr>
        <w:top w:val="none" w:sz="0" w:space="0" w:color="auto"/>
        <w:left w:val="none" w:sz="0" w:space="0" w:color="auto"/>
        <w:bottom w:val="none" w:sz="0" w:space="0" w:color="auto"/>
        <w:right w:val="none" w:sz="0" w:space="0" w:color="auto"/>
      </w:divBdr>
    </w:div>
    <w:div w:id="319045735">
      <w:bodyDiv w:val="1"/>
      <w:marLeft w:val="0"/>
      <w:marRight w:val="0"/>
      <w:marTop w:val="0"/>
      <w:marBottom w:val="0"/>
      <w:divBdr>
        <w:top w:val="none" w:sz="0" w:space="0" w:color="auto"/>
        <w:left w:val="none" w:sz="0" w:space="0" w:color="auto"/>
        <w:bottom w:val="none" w:sz="0" w:space="0" w:color="auto"/>
        <w:right w:val="none" w:sz="0" w:space="0" w:color="auto"/>
      </w:divBdr>
    </w:div>
    <w:div w:id="399595375">
      <w:bodyDiv w:val="1"/>
      <w:marLeft w:val="0"/>
      <w:marRight w:val="0"/>
      <w:marTop w:val="0"/>
      <w:marBottom w:val="0"/>
      <w:divBdr>
        <w:top w:val="none" w:sz="0" w:space="0" w:color="auto"/>
        <w:left w:val="none" w:sz="0" w:space="0" w:color="auto"/>
        <w:bottom w:val="none" w:sz="0" w:space="0" w:color="auto"/>
        <w:right w:val="none" w:sz="0" w:space="0" w:color="auto"/>
      </w:divBdr>
      <w:divsChild>
        <w:div w:id="241570400">
          <w:marLeft w:val="0"/>
          <w:marRight w:val="0"/>
          <w:marTop w:val="0"/>
          <w:marBottom w:val="0"/>
          <w:divBdr>
            <w:top w:val="none" w:sz="0" w:space="0" w:color="auto"/>
            <w:left w:val="none" w:sz="0" w:space="0" w:color="auto"/>
            <w:bottom w:val="none" w:sz="0" w:space="0" w:color="auto"/>
            <w:right w:val="none" w:sz="0" w:space="0" w:color="auto"/>
          </w:divBdr>
        </w:div>
        <w:div w:id="1836141610">
          <w:marLeft w:val="0"/>
          <w:marRight w:val="0"/>
          <w:marTop w:val="0"/>
          <w:marBottom w:val="0"/>
          <w:divBdr>
            <w:top w:val="none" w:sz="0" w:space="0" w:color="auto"/>
            <w:left w:val="none" w:sz="0" w:space="0" w:color="auto"/>
            <w:bottom w:val="none" w:sz="0" w:space="0" w:color="auto"/>
            <w:right w:val="none" w:sz="0" w:space="0" w:color="auto"/>
          </w:divBdr>
        </w:div>
        <w:div w:id="47535516">
          <w:marLeft w:val="0"/>
          <w:marRight w:val="0"/>
          <w:marTop w:val="0"/>
          <w:marBottom w:val="0"/>
          <w:divBdr>
            <w:top w:val="none" w:sz="0" w:space="0" w:color="auto"/>
            <w:left w:val="none" w:sz="0" w:space="0" w:color="auto"/>
            <w:bottom w:val="none" w:sz="0" w:space="0" w:color="auto"/>
            <w:right w:val="none" w:sz="0" w:space="0" w:color="auto"/>
          </w:divBdr>
        </w:div>
        <w:div w:id="1476146980">
          <w:marLeft w:val="0"/>
          <w:marRight w:val="0"/>
          <w:marTop w:val="0"/>
          <w:marBottom w:val="0"/>
          <w:divBdr>
            <w:top w:val="none" w:sz="0" w:space="0" w:color="auto"/>
            <w:left w:val="none" w:sz="0" w:space="0" w:color="auto"/>
            <w:bottom w:val="none" w:sz="0" w:space="0" w:color="auto"/>
            <w:right w:val="none" w:sz="0" w:space="0" w:color="auto"/>
          </w:divBdr>
        </w:div>
        <w:div w:id="1947421864">
          <w:marLeft w:val="0"/>
          <w:marRight w:val="0"/>
          <w:marTop w:val="0"/>
          <w:marBottom w:val="0"/>
          <w:divBdr>
            <w:top w:val="none" w:sz="0" w:space="0" w:color="auto"/>
            <w:left w:val="none" w:sz="0" w:space="0" w:color="auto"/>
            <w:bottom w:val="none" w:sz="0" w:space="0" w:color="auto"/>
            <w:right w:val="none" w:sz="0" w:space="0" w:color="auto"/>
          </w:divBdr>
        </w:div>
        <w:div w:id="2009945440">
          <w:marLeft w:val="0"/>
          <w:marRight w:val="0"/>
          <w:marTop w:val="0"/>
          <w:marBottom w:val="0"/>
          <w:divBdr>
            <w:top w:val="none" w:sz="0" w:space="0" w:color="auto"/>
            <w:left w:val="none" w:sz="0" w:space="0" w:color="auto"/>
            <w:bottom w:val="none" w:sz="0" w:space="0" w:color="auto"/>
            <w:right w:val="none" w:sz="0" w:space="0" w:color="auto"/>
          </w:divBdr>
        </w:div>
        <w:div w:id="1818300767">
          <w:marLeft w:val="0"/>
          <w:marRight w:val="0"/>
          <w:marTop w:val="0"/>
          <w:marBottom w:val="0"/>
          <w:divBdr>
            <w:top w:val="none" w:sz="0" w:space="0" w:color="auto"/>
            <w:left w:val="none" w:sz="0" w:space="0" w:color="auto"/>
            <w:bottom w:val="none" w:sz="0" w:space="0" w:color="auto"/>
            <w:right w:val="none" w:sz="0" w:space="0" w:color="auto"/>
          </w:divBdr>
        </w:div>
        <w:div w:id="1951621765">
          <w:marLeft w:val="0"/>
          <w:marRight w:val="0"/>
          <w:marTop w:val="0"/>
          <w:marBottom w:val="0"/>
          <w:divBdr>
            <w:top w:val="none" w:sz="0" w:space="0" w:color="auto"/>
            <w:left w:val="none" w:sz="0" w:space="0" w:color="auto"/>
            <w:bottom w:val="none" w:sz="0" w:space="0" w:color="auto"/>
            <w:right w:val="none" w:sz="0" w:space="0" w:color="auto"/>
          </w:divBdr>
        </w:div>
        <w:div w:id="764955076">
          <w:marLeft w:val="0"/>
          <w:marRight w:val="0"/>
          <w:marTop w:val="0"/>
          <w:marBottom w:val="0"/>
          <w:divBdr>
            <w:top w:val="none" w:sz="0" w:space="0" w:color="auto"/>
            <w:left w:val="none" w:sz="0" w:space="0" w:color="auto"/>
            <w:bottom w:val="none" w:sz="0" w:space="0" w:color="auto"/>
            <w:right w:val="none" w:sz="0" w:space="0" w:color="auto"/>
          </w:divBdr>
        </w:div>
        <w:div w:id="2009366110">
          <w:marLeft w:val="0"/>
          <w:marRight w:val="0"/>
          <w:marTop w:val="0"/>
          <w:marBottom w:val="0"/>
          <w:divBdr>
            <w:top w:val="none" w:sz="0" w:space="0" w:color="auto"/>
            <w:left w:val="none" w:sz="0" w:space="0" w:color="auto"/>
            <w:bottom w:val="none" w:sz="0" w:space="0" w:color="auto"/>
            <w:right w:val="none" w:sz="0" w:space="0" w:color="auto"/>
          </w:divBdr>
        </w:div>
        <w:div w:id="49576205">
          <w:marLeft w:val="0"/>
          <w:marRight w:val="0"/>
          <w:marTop w:val="0"/>
          <w:marBottom w:val="0"/>
          <w:divBdr>
            <w:top w:val="none" w:sz="0" w:space="0" w:color="auto"/>
            <w:left w:val="none" w:sz="0" w:space="0" w:color="auto"/>
            <w:bottom w:val="none" w:sz="0" w:space="0" w:color="auto"/>
            <w:right w:val="none" w:sz="0" w:space="0" w:color="auto"/>
          </w:divBdr>
        </w:div>
        <w:div w:id="189536354">
          <w:marLeft w:val="0"/>
          <w:marRight w:val="0"/>
          <w:marTop w:val="0"/>
          <w:marBottom w:val="0"/>
          <w:divBdr>
            <w:top w:val="none" w:sz="0" w:space="0" w:color="auto"/>
            <w:left w:val="none" w:sz="0" w:space="0" w:color="auto"/>
            <w:bottom w:val="none" w:sz="0" w:space="0" w:color="auto"/>
            <w:right w:val="none" w:sz="0" w:space="0" w:color="auto"/>
          </w:divBdr>
        </w:div>
        <w:div w:id="1872691828">
          <w:marLeft w:val="0"/>
          <w:marRight w:val="0"/>
          <w:marTop w:val="0"/>
          <w:marBottom w:val="0"/>
          <w:divBdr>
            <w:top w:val="none" w:sz="0" w:space="0" w:color="auto"/>
            <w:left w:val="none" w:sz="0" w:space="0" w:color="auto"/>
            <w:bottom w:val="none" w:sz="0" w:space="0" w:color="auto"/>
            <w:right w:val="none" w:sz="0" w:space="0" w:color="auto"/>
          </w:divBdr>
        </w:div>
        <w:div w:id="365299824">
          <w:marLeft w:val="0"/>
          <w:marRight w:val="0"/>
          <w:marTop w:val="0"/>
          <w:marBottom w:val="0"/>
          <w:divBdr>
            <w:top w:val="none" w:sz="0" w:space="0" w:color="auto"/>
            <w:left w:val="none" w:sz="0" w:space="0" w:color="auto"/>
            <w:bottom w:val="none" w:sz="0" w:space="0" w:color="auto"/>
            <w:right w:val="none" w:sz="0" w:space="0" w:color="auto"/>
          </w:divBdr>
        </w:div>
        <w:div w:id="1298026239">
          <w:marLeft w:val="0"/>
          <w:marRight w:val="0"/>
          <w:marTop w:val="0"/>
          <w:marBottom w:val="0"/>
          <w:divBdr>
            <w:top w:val="none" w:sz="0" w:space="0" w:color="auto"/>
            <w:left w:val="none" w:sz="0" w:space="0" w:color="auto"/>
            <w:bottom w:val="none" w:sz="0" w:space="0" w:color="auto"/>
            <w:right w:val="none" w:sz="0" w:space="0" w:color="auto"/>
          </w:divBdr>
        </w:div>
        <w:div w:id="1046953747">
          <w:marLeft w:val="0"/>
          <w:marRight w:val="0"/>
          <w:marTop w:val="0"/>
          <w:marBottom w:val="0"/>
          <w:divBdr>
            <w:top w:val="none" w:sz="0" w:space="0" w:color="auto"/>
            <w:left w:val="none" w:sz="0" w:space="0" w:color="auto"/>
            <w:bottom w:val="none" w:sz="0" w:space="0" w:color="auto"/>
            <w:right w:val="none" w:sz="0" w:space="0" w:color="auto"/>
          </w:divBdr>
        </w:div>
        <w:div w:id="1444806718">
          <w:marLeft w:val="0"/>
          <w:marRight w:val="0"/>
          <w:marTop w:val="0"/>
          <w:marBottom w:val="0"/>
          <w:divBdr>
            <w:top w:val="none" w:sz="0" w:space="0" w:color="auto"/>
            <w:left w:val="none" w:sz="0" w:space="0" w:color="auto"/>
            <w:bottom w:val="none" w:sz="0" w:space="0" w:color="auto"/>
            <w:right w:val="none" w:sz="0" w:space="0" w:color="auto"/>
          </w:divBdr>
        </w:div>
        <w:div w:id="1085104157">
          <w:marLeft w:val="0"/>
          <w:marRight w:val="0"/>
          <w:marTop w:val="0"/>
          <w:marBottom w:val="0"/>
          <w:divBdr>
            <w:top w:val="none" w:sz="0" w:space="0" w:color="auto"/>
            <w:left w:val="none" w:sz="0" w:space="0" w:color="auto"/>
            <w:bottom w:val="none" w:sz="0" w:space="0" w:color="auto"/>
            <w:right w:val="none" w:sz="0" w:space="0" w:color="auto"/>
          </w:divBdr>
        </w:div>
        <w:div w:id="1338074660">
          <w:marLeft w:val="0"/>
          <w:marRight w:val="0"/>
          <w:marTop w:val="0"/>
          <w:marBottom w:val="0"/>
          <w:divBdr>
            <w:top w:val="none" w:sz="0" w:space="0" w:color="auto"/>
            <w:left w:val="none" w:sz="0" w:space="0" w:color="auto"/>
            <w:bottom w:val="none" w:sz="0" w:space="0" w:color="auto"/>
            <w:right w:val="none" w:sz="0" w:space="0" w:color="auto"/>
          </w:divBdr>
        </w:div>
        <w:div w:id="372655006">
          <w:marLeft w:val="0"/>
          <w:marRight w:val="0"/>
          <w:marTop w:val="0"/>
          <w:marBottom w:val="0"/>
          <w:divBdr>
            <w:top w:val="none" w:sz="0" w:space="0" w:color="auto"/>
            <w:left w:val="none" w:sz="0" w:space="0" w:color="auto"/>
            <w:bottom w:val="none" w:sz="0" w:space="0" w:color="auto"/>
            <w:right w:val="none" w:sz="0" w:space="0" w:color="auto"/>
          </w:divBdr>
        </w:div>
      </w:divsChild>
    </w:div>
    <w:div w:id="410195535">
      <w:bodyDiv w:val="1"/>
      <w:marLeft w:val="0"/>
      <w:marRight w:val="0"/>
      <w:marTop w:val="0"/>
      <w:marBottom w:val="0"/>
      <w:divBdr>
        <w:top w:val="none" w:sz="0" w:space="0" w:color="auto"/>
        <w:left w:val="none" w:sz="0" w:space="0" w:color="auto"/>
        <w:bottom w:val="none" w:sz="0" w:space="0" w:color="auto"/>
        <w:right w:val="none" w:sz="0" w:space="0" w:color="auto"/>
      </w:divBdr>
      <w:divsChild>
        <w:div w:id="829560261">
          <w:marLeft w:val="0"/>
          <w:marRight w:val="0"/>
          <w:marTop w:val="0"/>
          <w:marBottom w:val="0"/>
          <w:divBdr>
            <w:top w:val="none" w:sz="0" w:space="0" w:color="auto"/>
            <w:left w:val="none" w:sz="0" w:space="0" w:color="auto"/>
            <w:bottom w:val="none" w:sz="0" w:space="0" w:color="auto"/>
            <w:right w:val="none" w:sz="0" w:space="0" w:color="auto"/>
          </w:divBdr>
        </w:div>
        <w:div w:id="950360529">
          <w:marLeft w:val="0"/>
          <w:marRight w:val="0"/>
          <w:marTop w:val="0"/>
          <w:marBottom w:val="0"/>
          <w:divBdr>
            <w:top w:val="none" w:sz="0" w:space="0" w:color="auto"/>
            <w:left w:val="none" w:sz="0" w:space="0" w:color="auto"/>
            <w:bottom w:val="none" w:sz="0" w:space="0" w:color="auto"/>
            <w:right w:val="none" w:sz="0" w:space="0" w:color="auto"/>
          </w:divBdr>
        </w:div>
        <w:div w:id="1361009475">
          <w:marLeft w:val="0"/>
          <w:marRight w:val="0"/>
          <w:marTop w:val="0"/>
          <w:marBottom w:val="0"/>
          <w:divBdr>
            <w:top w:val="none" w:sz="0" w:space="0" w:color="auto"/>
            <w:left w:val="none" w:sz="0" w:space="0" w:color="auto"/>
            <w:bottom w:val="none" w:sz="0" w:space="0" w:color="auto"/>
            <w:right w:val="none" w:sz="0" w:space="0" w:color="auto"/>
          </w:divBdr>
        </w:div>
        <w:div w:id="709501278">
          <w:marLeft w:val="0"/>
          <w:marRight w:val="0"/>
          <w:marTop w:val="0"/>
          <w:marBottom w:val="0"/>
          <w:divBdr>
            <w:top w:val="none" w:sz="0" w:space="0" w:color="auto"/>
            <w:left w:val="none" w:sz="0" w:space="0" w:color="auto"/>
            <w:bottom w:val="none" w:sz="0" w:space="0" w:color="auto"/>
            <w:right w:val="none" w:sz="0" w:space="0" w:color="auto"/>
          </w:divBdr>
        </w:div>
        <w:div w:id="529032374">
          <w:marLeft w:val="0"/>
          <w:marRight w:val="0"/>
          <w:marTop w:val="0"/>
          <w:marBottom w:val="0"/>
          <w:divBdr>
            <w:top w:val="none" w:sz="0" w:space="0" w:color="auto"/>
            <w:left w:val="none" w:sz="0" w:space="0" w:color="auto"/>
            <w:bottom w:val="none" w:sz="0" w:space="0" w:color="auto"/>
            <w:right w:val="none" w:sz="0" w:space="0" w:color="auto"/>
          </w:divBdr>
        </w:div>
        <w:div w:id="1164970587">
          <w:marLeft w:val="0"/>
          <w:marRight w:val="0"/>
          <w:marTop w:val="0"/>
          <w:marBottom w:val="0"/>
          <w:divBdr>
            <w:top w:val="none" w:sz="0" w:space="0" w:color="auto"/>
            <w:left w:val="none" w:sz="0" w:space="0" w:color="auto"/>
            <w:bottom w:val="none" w:sz="0" w:space="0" w:color="auto"/>
            <w:right w:val="none" w:sz="0" w:space="0" w:color="auto"/>
          </w:divBdr>
        </w:div>
        <w:div w:id="1609044198">
          <w:marLeft w:val="0"/>
          <w:marRight w:val="0"/>
          <w:marTop w:val="0"/>
          <w:marBottom w:val="0"/>
          <w:divBdr>
            <w:top w:val="none" w:sz="0" w:space="0" w:color="auto"/>
            <w:left w:val="none" w:sz="0" w:space="0" w:color="auto"/>
            <w:bottom w:val="none" w:sz="0" w:space="0" w:color="auto"/>
            <w:right w:val="none" w:sz="0" w:space="0" w:color="auto"/>
          </w:divBdr>
        </w:div>
        <w:div w:id="1103771376">
          <w:marLeft w:val="0"/>
          <w:marRight w:val="0"/>
          <w:marTop w:val="0"/>
          <w:marBottom w:val="0"/>
          <w:divBdr>
            <w:top w:val="none" w:sz="0" w:space="0" w:color="auto"/>
            <w:left w:val="none" w:sz="0" w:space="0" w:color="auto"/>
            <w:bottom w:val="none" w:sz="0" w:space="0" w:color="auto"/>
            <w:right w:val="none" w:sz="0" w:space="0" w:color="auto"/>
          </w:divBdr>
        </w:div>
        <w:div w:id="640304423">
          <w:marLeft w:val="0"/>
          <w:marRight w:val="0"/>
          <w:marTop w:val="0"/>
          <w:marBottom w:val="0"/>
          <w:divBdr>
            <w:top w:val="none" w:sz="0" w:space="0" w:color="auto"/>
            <w:left w:val="none" w:sz="0" w:space="0" w:color="auto"/>
            <w:bottom w:val="none" w:sz="0" w:space="0" w:color="auto"/>
            <w:right w:val="none" w:sz="0" w:space="0" w:color="auto"/>
          </w:divBdr>
        </w:div>
        <w:div w:id="1942759507">
          <w:marLeft w:val="0"/>
          <w:marRight w:val="0"/>
          <w:marTop w:val="0"/>
          <w:marBottom w:val="0"/>
          <w:divBdr>
            <w:top w:val="none" w:sz="0" w:space="0" w:color="auto"/>
            <w:left w:val="none" w:sz="0" w:space="0" w:color="auto"/>
            <w:bottom w:val="none" w:sz="0" w:space="0" w:color="auto"/>
            <w:right w:val="none" w:sz="0" w:space="0" w:color="auto"/>
          </w:divBdr>
        </w:div>
        <w:div w:id="2131900080">
          <w:marLeft w:val="0"/>
          <w:marRight w:val="0"/>
          <w:marTop w:val="0"/>
          <w:marBottom w:val="0"/>
          <w:divBdr>
            <w:top w:val="none" w:sz="0" w:space="0" w:color="auto"/>
            <w:left w:val="none" w:sz="0" w:space="0" w:color="auto"/>
            <w:bottom w:val="none" w:sz="0" w:space="0" w:color="auto"/>
            <w:right w:val="none" w:sz="0" w:space="0" w:color="auto"/>
          </w:divBdr>
        </w:div>
        <w:div w:id="412094088">
          <w:marLeft w:val="0"/>
          <w:marRight w:val="0"/>
          <w:marTop w:val="0"/>
          <w:marBottom w:val="0"/>
          <w:divBdr>
            <w:top w:val="none" w:sz="0" w:space="0" w:color="auto"/>
            <w:left w:val="none" w:sz="0" w:space="0" w:color="auto"/>
            <w:bottom w:val="none" w:sz="0" w:space="0" w:color="auto"/>
            <w:right w:val="none" w:sz="0" w:space="0" w:color="auto"/>
          </w:divBdr>
        </w:div>
        <w:div w:id="2125146710">
          <w:marLeft w:val="0"/>
          <w:marRight w:val="0"/>
          <w:marTop w:val="0"/>
          <w:marBottom w:val="0"/>
          <w:divBdr>
            <w:top w:val="none" w:sz="0" w:space="0" w:color="auto"/>
            <w:left w:val="none" w:sz="0" w:space="0" w:color="auto"/>
            <w:bottom w:val="none" w:sz="0" w:space="0" w:color="auto"/>
            <w:right w:val="none" w:sz="0" w:space="0" w:color="auto"/>
          </w:divBdr>
        </w:div>
        <w:div w:id="1016273224">
          <w:marLeft w:val="0"/>
          <w:marRight w:val="0"/>
          <w:marTop w:val="0"/>
          <w:marBottom w:val="0"/>
          <w:divBdr>
            <w:top w:val="none" w:sz="0" w:space="0" w:color="auto"/>
            <w:left w:val="none" w:sz="0" w:space="0" w:color="auto"/>
            <w:bottom w:val="none" w:sz="0" w:space="0" w:color="auto"/>
            <w:right w:val="none" w:sz="0" w:space="0" w:color="auto"/>
          </w:divBdr>
        </w:div>
        <w:div w:id="1943106988">
          <w:marLeft w:val="0"/>
          <w:marRight w:val="0"/>
          <w:marTop w:val="0"/>
          <w:marBottom w:val="0"/>
          <w:divBdr>
            <w:top w:val="none" w:sz="0" w:space="0" w:color="auto"/>
            <w:left w:val="none" w:sz="0" w:space="0" w:color="auto"/>
            <w:bottom w:val="none" w:sz="0" w:space="0" w:color="auto"/>
            <w:right w:val="none" w:sz="0" w:space="0" w:color="auto"/>
          </w:divBdr>
        </w:div>
        <w:div w:id="1740321023">
          <w:marLeft w:val="0"/>
          <w:marRight w:val="0"/>
          <w:marTop w:val="0"/>
          <w:marBottom w:val="0"/>
          <w:divBdr>
            <w:top w:val="none" w:sz="0" w:space="0" w:color="auto"/>
            <w:left w:val="none" w:sz="0" w:space="0" w:color="auto"/>
            <w:bottom w:val="none" w:sz="0" w:space="0" w:color="auto"/>
            <w:right w:val="none" w:sz="0" w:space="0" w:color="auto"/>
          </w:divBdr>
        </w:div>
        <w:div w:id="1021052485">
          <w:marLeft w:val="0"/>
          <w:marRight w:val="0"/>
          <w:marTop w:val="0"/>
          <w:marBottom w:val="0"/>
          <w:divBdr>
            <w:top w:val="none" w:sz="0" w:space="0" w:color="auto"/>
            <w:left w:val="none" w:sz="0" w:space="0" w:color="auto"/>
            <w:bottom w:val="none" w:sz="0" w:space="0" w:color="auto"/>
            <w:right w:val="none" w:sz="0" w:space="0" w:color="auto"/>
          </w:divBdr>
        </w:div>
      </w:divsChild>
    </w:div>
    <w:div w:id="460881917">
      <w:bodyDiv w:val="1"/>
      <w:marLeft w:val="0"/>
      <w:marRight w:val="0"/>
      <w:marTop w:val="0"/>
      <w:marBottom w:val="0"/>
      <w:divBdr>
        <w:top w:val="none" w:sz="0" w:space="0" w:color="auto"/>
        <w:left w:val="none" w:sz="0" w:space="0" w:color="auto"/>
        <w:bottom w:val="none" w:sz="0" w:space="0" w:color="auto"/>
        <w:right w:val="none" w:sz="0" w:space="0" w:color="auto"/>
      </w:divBdr>
    </w:div>
    <w:div w:id="563838042">
      <w:bodyDiv w:val="1"/>
      <w:marLeft w:val="0"/>
      <w:marRight w:val="0"/>
      <w:marTop w:val="0"/>
      <w:marBottom w:val="0"/>
      <w:divBdr>
        <w:top w:val="none" w:sz="0" w:space="0" w:color="auto"/>
        <w:left w:val="none" w:sz="0" w:space="0" w:color="auto"/>
        <w:bottom w:val="none" w:sz="0" w:space="0" w:color="auto"/>
        <w:right w:val="none" w:sz="0" w:space="0" w:color="auto"/>
      </w:divBdr>
      <w:divsChild>
        <w:div w:id="738359124">
          <w:marLeft w:val="0"/>
          <w:marRight w:val="0"/>
          <w:marTop w:val="0"/>
          <w:marBottom w:val="0"/>
          <w:divBdr>
            <w:top w:val="none" w:sz="0" w:space="0" w:color="auto"/>
            <w:left w:val="none" w:sz="0" w:space="0" w:color="auto"/>
            <w:bottom w:val="none" w:sz="0" w:space="0" w:color="auto"/>
            <w:right w:val="none" w:sz="0" w:space="0" w:color="auto"/>
          </w:divBdr>
        </w:div>
        <w:div w:id="1977300000">
          <w:marLeft w:val="0"/>
          <w:marRight w:val="0"/>
          <w:marTop w:val="0"/>
          <w:marBottom w:val="0"/>
          <w:divBdr>
            <w:top w:val="none" w:sz="0" w:space="0" w:color="auto"/>
            <w:left w:val="none" w:sz="0" w:space="0" w:color="auto"/>
            <w:bottom w:val="none" w:sz="0" w:space="0" w:color="auto"/>
            <w:right w:val="none" w:sz="0" w:space="0" w:color="auto"/>
          </w:divBdr>
        </w:div>
        <w:div w:id="1187448409">
          <w:marLeft w:val="0"/>
          <w:marRight w:val="0"/>
          <w:marTop w:val="0"/>
          <w:marBottom w:val="0"/>
          <w:divBdr>
            <w:top w:val="none" w:sz="0" w:space="0" w:color="auto"/>
            <w:left w:val="none" w:sz="0" w:space="0" w:color="auto"/>
            <w:bottom w:val="none" w:sz="0" w:space="0" w:color="auto"/>
            <w:right w:val="none" w:sz="0" w:space="0" w:color="auto"/>
          </w:divBdr>
        </w:div>
        <w:div w:id="347219957">
          <w:marLeft w:val="0"/>
          <w:marRight w:val="0"/>
          <w:marTop w:val="0"/>
          <w:marBottom w:val="0"/>
          <w:divBdr>
            <w:top w:val="none" w:sz="0" w:space="0" w:color="auto"/>
            <w:left w:val="none" w:sz="0" w:space="0" w:color="auto"/>
            <w:bottom w:val="none" w:sz="0" w:space="0" w:color="auto"/>
            <w:right w:val="none" w:sz="0" w:space="0" w:color="auto"/>
          </w:divBdr>
        </w:div>
        <w:div w:id="2043555746">
          <w:marLeft w:val="0"/>
          <w:marRight w:val="0"/>
          <w:marTop w:val="0"/>
          <w:marBottom w:val="0"/>
          <w:divBdr>
            <w:top w:val="none" w:sz="0" w:space="0" w:color="auto"/>
            <w:left w:val="none" w:sz="0" w:space="0" w:color="auto"/>
            <w:bottom w:val="none" w:sz="0" w:space="0" w:color="auto"/>
            <w:right w:val="none" w:sz="0" w:space="0" w:color="auto"/>
          </w:divBdr>
        </w:div>
        <w:div w:id="1786193284">
          <w:marLeft w:val="0"/>
          <w:marRight w:val="0"/>
          <w:marTop w:val="0"/>
          <w:marBottom w:val="0"/>
          <w:divBdr>
            <w:top w:val="none" w:sz="0" w:space="0" w:color="auto"/>
            <w:left w:val="none" w:sz="0" w:space="0" w:color="auto"/>
            <w:bottom w:val="none" w:sz="0" w:space="0" w:color="auto"/>
            <w:right w:val="none" w:sz="0" w:space="0" w:color="auto"/>
          </w:divBdr>
        </w:div>
        <w:div w:id="1195194013">
          <w:marLeft w:val="0"/>
          <w:marRight w:val="0"/>
          <w:marTop w:val="0"/>
          <w:marBottom w:val="0"/>
          <w:divBdr>
            <w:top w:val="none" w:sz="0" w:space="0" w:color="auto"/>
            <w:left w:val="none" w:sz="0" w:space="0" w:color="auto"/>
            <w:bottom w:val="none" w:sz="0" w:space="0" w:color="auto"/>
            <w:right w:val="none" w:sz="0" w:space="0" w:color="auto"/>
          </w:divBdr>
        </w:div>
        <w:div w:id="1344016919">
          <w:marLeft w:val="0"/>
          <w:marRight w:val="0"/>
          <w:marTop w:val="0"/>
          <w:marBottom w:val="0"/>
          <w:divBdr>
            <w:top w:val="none" w:sz="0" w:space="0" w:color="auto"/>
            <w:left w:val="none" w:sz="0" w:space="0" w:color="auto"/>
            <w:bottom w:val="none" w:sz="0" w:space="0" w:color="auto"/>
            <w:right w:val="none" w:sz="0" w:space="0" w:color="auto"/>
          </w:divBdr>
        </w:div>
        <w:div w:id="2026318725">
          <w:marLeft w:val="0"/>
          <w:marRight w:val="0"/>
          <w:marTop w:val="0"/>
          <w:marBottom w:val="0"/>
          <w:divBdr>
            <w:top w:val="none" w:sz="0" w:space="0" w:color="auto"/>
            <w:left w:val="none" w:sz="0" w:space="0" w:color="auto"/>
            <w:bottom w:val="none" w:sz="0" w:space="0" w:color="auto"/>
            <w:right w:val="none" w:sz="0" w:space="0" w:color="auto"/>
          </w:divBdr>
        </w:div>
        <w:div w:id="789588061">
          <w:marLeft w:val="0"/>
          <w:marRight w:val="0"/>
          <w:marTop w:val="0"/>
          <w:marBottom w:val="0"/>
          <w:divBdr>
            <w:top w:val="none" w:sz="0" w:space="0" w:color="auto"/>
            <w:left w:val="none" w:sz="0" w:space="0" w:color="auto"/>
            <w:bottom w:val="none" w:sz="0" w:space="0" w:color="auto"/>
            <w:right w:val="none" w:sz="0" w:space="0" w:color="auto"/>
          </w:divBdr>
        </w:div>
        <w:div w:id="209541330">
          <w:marLeft w:val="0"/>
          <w:marRight w:val="0"/>
          <w:marTop w:val="0"/>
          <w:marBottom w:val="0"/>
          <w:divBdr>
            <w:top w:val="none" w:sz="0" w:space="0" w:color="auto"/>
            <w:left w:val="none" w:sz="0" w:space="0" w:color="auto"/>
            <w:bottom w:val="none" w:sz="0" w:space="0" w:color="auto"/>
            <w:right w:val="none" w:sz="0" w:space="0" w:color="auto"/>
          </w:divBdr>
        </w:div>
        <w:div w:id="112674231">
          <w:marLeft w:val="0"/>
          <w:marRight w:val="0"/>
          <w:marTop w:val="0"/>
          <w:marBottom w:val="0"/>
          <w:divBdr>
            <w:top w:val="none" w:sz="0" w:space="0" w:color="auto"/>
            <w:left w:val="none" w:sz="0" w:space="0" w:color="auto"/>
            <w:bottom w:val="none" w:sz="0" w:space="0" w:color="auto"/>
            <w:right w:val="none" w:sz="0" w:space="0" w:color="auto"/>
          </w:divBdr>
        </w:div>
        <w:div w:id="709646645">
          <w:marLeft w:val="0"/>
          <w:marRight w:val="0"/>
          <w:marTop w:val="0"/>
          <w:marBottom w:val="0"/>
          <w:divBdr>
            <w:top w:val="none" w:sz="0" w:space="0" w:color="auto"/>
            <w:left w:val="none" w:sz="0" w:space="0" w:color="auto"/>
            <w:bottom w:val="none" w:sz="0" w:space="0" w:color="auto"/>
            <w:right w:val="none" w:sz="0" w:space="0" w:color="auto"/>
          </w:divBdr>
        </w:div>
        <w:div w:id="1910337556">
          <w:marLeft w:val="0"/>
          <w:marRight w:val="0"/>
          <w:marTop w:val="0"/>
          <w:marBottom w:val="0"/>
          <w:divBdr>
            <w:top w:val="none" w:sz="0" w:space="0" w:color="auto"/>
            <w:left w:val="none" w:sz="0" w:space="0" w:color="auto"/>
            <w:bottom w:val="none" w:sz="0" w:space="0" w:color="auto"/>
            <w:right w:val="none" w:sz="0" w:space="0" w:color="auto"/>
          </w:divBdr>
        </w:div>
        <w:div w:id="1723407057">
          <w:marLeft w:val="0"/>
          <w:marRight w:val="0"/>
          <w:marTop w:val="0"/>
          <w:marBottom w:val="0"/>
          <w:divBdr>
            <w:top w:val="none" w:sz="0" w:space="0" w:color="auto"/>
            <w:left w:val="none" w:sz="0" w:space="0" w:color="auto"/>
            <w:bottom w:val="none" w:sz="0" w:space="0" w:color="auto"/>
            <w:right w:val="none" w:sz="0" w:space="0" w:color="auto"/>
          </w:divBdr>
        </w:div>
        <w:div w:id="1355690678">
          <w:marLeft w:val="0"/>
          <w:marRight w:val="0"/>
          <w:marTop w:val="0"/>
          <w:marBottom w:val="0"/>
          <w:divBdr>
            <w:top w:val="none" w:sz="0" w:space="0" w:color="auto"/>
            <w:left w:val="none" w:sz="0" w:space="0" w:color="auto"/>
            <w:bottom w:val="none" w:sz="0" w:space="0" w:color="auto"/>
            <w:right w:val="none" w:sz="0" w:space="0" w:color="auto"/>
          </w:divBdr>
        </w:div>
        <w:div w:id="66465406">
          <w:marLeft w:val="0"/>
          <w:marRight w:val="0"/>
          <w:marTop w:val="0"/>
          <w:marBottom w:val="0"/>
          <w:divBdr>
            <w:top w:val="none" w:sz="0" w:space="0" w:color="auto"/>
            <w:left w:val="none" w:sz="0" w:space="0" w:color="auto"/>
            <w:bottom w:val="none" w:sz="0" w:space="0" w:color="auto"/>
            <w:right w:val="none" w:sz="0" w:space="0" w:color="auto"/>
          </w:divBdr>
        </w:div>
      </w:divsChild>
    </w:div>
    <w:div w:id="636909674">
      <w:bodyDiv w:val="1"/>
      <w:marLeft w:val="0"/>
      <w:marRight w:val="0"/>
      <w:marTop w:val="0"/>
      <w:marBottom w:val="0"/>
      <w:divBdr>
        <w:top w:val="none" w:sz="0" w:space="0" w:color="auto"/>
        <w:left w:val="none" w:sz="0" w:space="0" w:color="auto"/>
        <w:bottom w:val="none" w:sz="0" w:space="0" w:color="auto"/>
        <w:right w:val="none" w:sz="0" w:space="0" w:color="auto"/>
      </w:divBdr>
    </w:div>
    <w:div w:id="799373971">
      <w:bodyDiv w:val="1"/>
      <w:marLeft w:val="0"/>
      <w:marRight w:val="0"/>
      <w:marTop w:val="0"/>
      <w:marBottom w:val="0"/>
      <w:divBdr>
        <w:top w:val="none" w:sz="0" w:space="0" w:color="auto"/>
        <w:left w:val="none" w:sz="0" w:space="0" w:color="auto"/>
        <w:bottom w:val="none" w:sz="0" w:space="0" w:color="auto"/>
        <w:right w:val="none" w:sz="0" w:space="0" w:color="auto"/>
      </w:divBdr>
    </w:div>
    <w:div w:id="800851013">
      <w:bodyDiv w:val="1"/>
      <w:marLeft w:val="0"/>
      <w:marRight w:val="0"/>
      <w:marTop w:val="0"/>
      <w:marBottom w:val="0"/>
      <w:divBdr>
        <w:top w:val="none" w:sz="0" w:space="0" w:color="auto"/>
        <w:left w:val="none" w:sz="0" w:space="0" w:color="auto"/>
        <w:bottom w:val="none" w:sz="0" w:space="0" w:color="auto"/>
        <w:right w:val="none" w:sz="0" w:space="0" w:color="auto"/>
      </w:divBdr>
    </w:div>
    <w:div w:id="829445500">
      <w:bodyDiv w:val="1"/>
      <w:marLeft w:val="0"/>
      <w:marRight w:val="0"/>
      <w:marTop w:val="0"/>
      <w:marBottom w:val="0"/>
      <w:divBdr>
        <w:top w:val="none" w:sz="0" w:space="0" w:color="auto"/>
        <w:left w:val="none" w:sz="0" w:space="0" w:color="auto"/>
        <w:bottom w:val="none" w:sz="0" w:space="0" w:color="auto"/>
        <w:right w:val="none" w:sz="0" w:space="0" w:color="auto"/>
      </w:divBdr>
      <w:divsChild>
        <w:div w:id="44761164">
          <w:marLeft w:val="0"/>
          <w:marRight w:val="0"/>
          <w:marTop w:val="0"/>
          <w:marBottom w:val="0"/>
          <w:divBdr>
            <w:top w:val="none" w:sz="0" w:space="0" w:color="auto"/>
            <w:left w:val="none" w:sz="0" w:space="0" w:color="auto"/>
            <w:bottom w:val="none" w:sz="0" w:space="0" w:color="auto"/>
            <w:right w:val="none" w:sz="0" w:space="0" w:color="auto"/>
          </w:divBdr>
        </w:div>
        <w:div w:id="2053338293">
          <w:marLeft w:val="0"/>
          <w:marRight w:val="0"/>
          <w:marTop w:val="0"/>
          <w:marBottom w:val="0"/>
          <w:divBdr>
            <w:top w:val="none" w:sz="0" w:space="0" w:color="auto"/>
            <w:left w:val="none" w:sz="0" w:space="0" w:color="auto"/>
            <w:bottom w:val="none" w:sz="0" w:space="0" w:color="auto"/>
            <w:right w:val="none" w:sz="0" w:space="0" w:color="auto"/>
          </w:divBdr>
        </w:div>
        <w:div w:id="1562137397">
          <w:marLeft w:val="0"/>
          <w:marRight w:val="0"/>
          <w:marTop w:val="0"/>
          <w:marBottom w:val="0"/>
          <w:divBdr>
            <w:top w:val="none" w:sz="0" w:space="0" w:color="auto"/>
            <w:left w:val="none" w:sz="0" w:space="0" w:color="auto"/>
            <w:bottom w:val="none" w:sz="0" w:space="0" w:color="auto"/>
            <w:right w:val="none" w:sz="0" w:space="0" w:color="auto"/>
          </w:divBdr>
        </w:div>
      </w:divsChild>
    </w:div>
    <w:div w:id="981814685">
      <w:bodyDiv w:val="1"/>
      <w:marLeft w:val="0"/>
      <w:marRight w:val="0"/>
      <w:marTop w:val="0"/>
      <w:marBottom w:val="0"/>
      <w:divBdr>
        <w:top w:val="none" w:sz="0" w:space="0" w:color="auto"/>
        <w:left w:val="none" w:sz="0" w:space="0" w:color="auto"/>
        <w:bottom w:val="none" w:sz="0" w:space="0" w:color="auto"/>
        <w:right w:val="none" w:sz="0" w:space="0" w:color="auto"/>
      </w:divBdr>
    </w:div>
    <w:div w:id="991057858">
      <w:bodyDiv w:val="1"/>
      <w:marLeft w:val="0"/>
      <w:marRight w:val="0"/>
      <w:marTop w:val="0"/>
      <w:marBottom w:val="0"/>
      <w:divBdr>
        <w:top w:val="none" w:sz="0" w:space="0" w:color="auto"/>
        <w:left w:val="none" w:sz="0" w:space="0" w:color="auto"/>
        <w:bottom w:val="none" w:sz="0" w:space="0" w:color="auto"/>
        <w:right w:val="none" w:sz="0" w:space="0" w:color="auto"/>
      </w:divBdr>
      <w:divsChild>
        <w:div w:id="1166939848">
          <w:marLeft w:val="0"/>
          <w:marRight w:val="0"/>
          <w:marTop w:val="0"/>
          <w:marBottom w:val="0"/>
          <w:divBdr>
            <w:top w:val="none" w:sz="0" w:space="0" w:color="auto"/>
            <w:left w:val="none" w:sz="0" w:space="0" w:color="auto"/>
            <w:bottom w:val="none" w:sz="0" w:space="0" w:color="auto"/>
            <w:right w:val="none" w:sz="0" w:space="0" w:color="auto"/>
          </w:divBdr>
        </w:div>
        <w:div w:id="2087024256">
          <w:marLeft w:val="0"/>
          <w:marRight w:val="0"/>
          <w:marTop w:val="0"/>
          <w:marBottom w:val="0"/>
          <w:divBdr>
            <w:top w:val="none" w:sz="0" w:space="0" w:color="auto"/>
            <w:left w:val="none" w:sz="0" w:space="0" w:color="auto"/>
            <w:bottom w:val="none" w:sz="0" w:space="0" w:color="auto"/>
            <w:right w:val="none" w:sz="0" w:space="0" w:color="auto"/>
          </w:divBdr>
        </w:div>
        <w:div w:id="746925580">
          <w:marLeft w:val="0"/>
          <w:marRight w:val="0"/>
          <w:marTop w:val="0"/>
          <w:marBottom w:val="0"/>
          <w:divBdr>
            <w:top w:val="none" w:sz="0" w:space="0" w:color="auto"/>
            <w:left w:val="none" w:sz="0" w:space="0" w:color="auto"/>
            <w:bottom w:val="none" w:sz="0" w:space="0" w:color="auto"/>
            <w:right w:val="none" w:sz="0" w:space="0" w:color="auto"/>
          </w:divBdr>
        </w:div>
        <w:div w:id="697318572">
          <w:marLeft w:val="0"/>
          <w:marRight w:val="0"/>
          <w:marTop w:val="0"/>
          <w:marBottom w:val="0"/>
          <w:divBdr>
            <w:top w:val="none" w:sz="0" w:space="0" w:color="auto"/>
            <w:left w:val="none" w:sz="0" w:space="0" w:color="auto"/>
            <w:bottom w:val="none" w:sz="0" w:space="0" w:color="auto"/>
            <w:right w:val="none" w:sz="0" w:space="0" w:color="auto"/>
          </w:divBdr>
        </w:div>
      </w:divsChild>
    </w:div>
    <w:div w:id="1490174482">
      <w:bodyDiv w:val="1"/>
      <w:marLeft w:val="0"/>
      <w:marRight w:val="0"/>
      <w:marTop w:val="0"/>
      <w:marBottom w:val="0"/>
      <w:divBdr>
        <w:top w:val="none" w:sz="0" w:space="0" w:color="auto"/>
        <w:left w:val="none" w:sz="0" w:space="0" w:color="auto"/>
        <w:bottom w:val="none" w:sz="0" w:space="0" w:color="auto"/>
        <w:right w:val="none" w:sz="0" w:space="0" w:color="auto"/>
      </w:divBdr>
    </w:div>
    <w:div w:id="1556310897">
      <w:bodyDiv w:val="1"/>
      <w:marLeft w:val="0"/>
      <w:marRight w:val="0"/>
      <w:marTop w:val="0"/>
      <w:marBottom w:val="0"/>
      <w:divBdr>
        <w:top w:val="none" w:sz="0" w:space="0" w:color="auto"/>
        <w:left w:val="none" w:sz="0" w:space="0" w:color="auto"/>
        <w:bottom w:val="none" w:sz="0" w:space="0" w:color="auto"/>
        <w:right w:val="none" w:sz="0" w:space="0" w:color="auto"/>
      </w:divBdr>
      <w:divsChild>
        <w:div w:id="1579755259">
          <w:marLeft w:val="0"/>
          <w:marRight w:val="0"/>
          <w:marTop w:val="0"/>
          <w:marBottom w:val="0"/>
          <w:divBdr>
            <w:top w:val="none" w:sz="0" w:space="0" w:color="auto"/>
            <w:left w:val="none" w:sz="0" w:space="0" w:color="auto"/>
            <w:bottom w:val="none" w:sz="0" w:space="0" w:color="auto"/>
            <w:right w:val="none" w:sz="0" w:space="0" w:color="auto"/>
          </w:divBdr>
        </w:div>
        <w:div w:id="1866671482">
          <w:marLeft w:val="0"/>
          <w:marRight w:val="0"/>
          <w:marTop w:val="0"/>
          <w:marBottom w:val="0"/>
          <w:divBdr>
            <w:top w:val="none" w:sz="0" w:space="0" w:color="auto"/>
            <w:left w:val="none" w:sz="0" w:space="0" w:color="auto"/>
            <w:bottom w:val="none" w:sz="0" w:space="0" w:color="auto"/>
            <w:right w:val="none" w:sz="0" w:space="0" w:color="auto"/>
          </w:divBdr>
        </w:div>
        <w:div w:id="1359425397">
          <w:marLeft w:val="0"/>
          <w:marRight w:val="0"/>
          <w:marTop w:val="0"/>
          <w:marBottom w:val="0"/>
          <w:divBdr>
            <w:top w:val="none" w:sz="0" w:space="0" w:color="auto"/>
            <w:left w:val="none" w:sz="0" w:space="0" w:color="auto"/>
            <w:bottom w:val="none" w:sz="0" w:space="0" w:color="auto"/>
            <w:right w:val="none" w:sz="0" w:space="0" w:color="auto"/>
          </w:divBdr>
        </w:div>
        <w:div w:id="1144472777">
          <w:marLeft w:val="0"/>
          <w:marRight w:val="0"/>
          <w:marTop w:val="0"/>
          <w:marBottom w:val="0"/>
          <w:divBdr>
            <w:top w:val="none" w:sz="0" w:space="0" w:color="auto"/>
            <w:left w:val="none" w:sz="0" w:space="0" w:color="auto"/>
            <w:bottom w:val="none" w:sz="0" w:space="0" w:color="auto"/>
            <w:right w:val="none" w:sz="0" w:space="0" w:color="auto"/>
          </w:divBdr>
        </w:div>
      </w:divsChild>
    </w:div>
    <w:div w:id="188948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B08A5-EC26-4CDE-8160-2AE29B99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2554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Weronis</dc:creator>
  <cp:keywords/>
  <dc:description/>
  <cp:lastModifiedBy>Błażej Zabłotny</cp:lastModifiedBy>
  <cp:revision>2</cp:revision>
  <cp:lastPrinted>2018-02-19T10:11:00Z</cp:lastPrinted>
  <dcterms:created xsi:type="dcterms:W3CDTF">2022-04-27T06:47:00Z</dcterms:created>
  <dcterms:modified xsi:type="dcterms:W3CDTF">2022-04-27T06:47:00Z</dcterms:modified>
</cp:coreProperties>
</file>