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EE5C1" w14:textId="17C3D5C7" w:rsidR="00734CDE" w:rsidRDefault="00734CDE" w:rsidP="004B7801"/>
    <w:tbl>
      <w:tblPr>
        <w:tblW w:w="10490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946"/>
      </w:tblGrid>
      <w:tr w:rsidR="004B7801" w:rsidRPr="00053C01" w14:paraId="138D45B6" w14:textId="77777777" w:rsidTr="003114C5">
        <w:trPr>
          <w:trHeight w:val="538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77A9A598" w14:textId="77777777" w:rsidR="004B7801" w:rsidRPr="000B2DF1" w:rsidRDefault="004B7801" w:rsidP="003114C5">
            <w:pPr>
              <w:rPr>
                <w:b/>
                <w:color w:val="1F3864" w:themeColor="accent5" w:themeShade="80"/>
                <w:lang w:val="en-GB"/>
              </w:rPr>
            </w:pPr>
            <w:r w:rsidRPr="000B2DF1">
              <w:rPr>
                <w:b/>
                <w:color w:val="1F3864" w:themeColor="accent5" w:themeShade="80"/>
                <w:lang w:val="en-GB"/>
              </w:rPr>
              <w:t>Course title</w:t>
            </w:r>
          </w:p>
        </w:tc>
        <w:tc>
          <w:tcPr>
            <w:tcW w:w="694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42B101" w14:textId="20C23F63" w:rsidR="004B7801" w:rsidRPr="003B288E" w:rsidRDefault="00F8553E" w:rsidP="003114C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Introduction to theory of open quantum systems</w:t>
            </w:r>
          </w:p>
        </w:tc>
      </w:tr>
      <w:tr w:rsidR="004B7801" w:rsidRPr="00C429D0" w14:paraId="644D0956" w14:textId="77777777" w:rsidTr="003114C5">
        <w:trPr>
          <w:trHeight w:val="359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2DB8227F" w14:textId="77777777" w:rsidR="004B7801" w:rsidRPr="000B2DF1" w:rsidRDefault="004B7801" w:rsidP="003114C5">
            <w:pPr>
              <w:rPr>
                <w:b/>
                <w:color w:val="1F3864" w:themeColor="accent5" w:themeShade="80"/>
                <w:lang w:val="en-GB"/>
              </w:rPr>
            </w:pPr>
            <w:r w:rsidRPr="000B2DF1">
              <w:rPr>
                <w:b/>
                <w:color w:val="1F3864" w:themeColor="accent5" w:themeShade="80"/>
                <w:lang w:val="en-GB"/>
              </w:rPr>
              <w:t>School name and date</w:t>
            </w:r>
          </w:p>
        </w:tc>
        <w:tc>
          <w:tcPr>
            <w:tcW w:w="694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1031A4" w14:textId="56038F73" w:rsidR="004B7801" w:rsidRPr="003B288E" w:rsidRDefault="009D6F7B" w:rsidP="003114C5">
            <w:pPr>
              <w:rPr>
                <w:lang w:val="en-GB"/>
              </w:rPr>
            </w:pPr>
            <w:r w:rsidRPr="009D6F7B">
              <w:rPr>
                <w:lang w:val="en-GB"/>
              </w:rPr>
              <w:t xml:space="preserve">Quantum Dynamics and Open Systems </w:t>
            </w:r>
            <w:r w:rsidR="007E39F8">
              <w:rPr>
                <w:lang w:val="en-GB"/>
              </w:rPr>
              <w:t>14-25.0</w:t>
            </w:r>
            <w:r w:rsidR="002153CF">
              <w:rPr>
                <w:lang w:val="en-GB"/>
              </w:rPr>
              <w:t>8</w:t>
            </w:r>
            <w:r w:rsidR="007E39F8">
              <w:rPr>
                <w:lang w:val="en-GB"/>
              </w:rPr>
              <w:t>.2022</w:t>
            </w:r>
          </w:p>
        </w:tc>
      </w:tr>
      <w:tr w:rsidR="004B7801" w:rsidRPr="00DC3133" w14:paraId="5B42C307" w14:textId="77777777" w:rsidTr="003114C5">
        <w:trPr>
          <w:trHeight w:val="520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7A6C2140" w14:textId="77777777" w:rsidR="004B7801" w:rsidRPr="000B2DF1" w:rsidRDefault="004B7801" w:rsidP="003114C5">
            <w:pPr>
              <w:rPr>
                <w:b/>
                <w:color w:val="1F3864" w:themeColor="accent5" w:themeShade="80"/>
                <w:lang w:val="en-GB"/>
              </w:rPr>
            </w:pPr>
            <w:r w:rsidRPr="000B2DF1">
              <w:rPr>
                <w:b/>
                <w:color w:val="1F3864" w:themeColor="accent5" w:themeShade="80"/>
                <w:lang w:val="en-GB"/>
              </w:rPr>
              <w:t>Teaching staff</w:t>
            </w:r>
          </w:p>
        </w:tc>
        <w:tc>
          <w:tcPr>
            <w:tcW w:w="694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1447B81" w14:textId="3B0D4A27" w:rsidR="004B7801" w:rsidRPr="003B288E" w:rsidRDefault="00C429D0" w:rsidP="003114C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</w:t>
            </w:r>
            <w:r w:rsidR="007E39F8">
              <w:rPr>
                <w:lang w:val="en-GB"/>
              </w:rPr>
              <w:t>r</w:t>
            </w:r>
            <w:proofErr w:type="spellEnd"/>
            <w:r w:rsidR="007E39F8">
              <w:rPr>
                <w:lang w:val="en-GB"/>
              </w:rPr>
              <w:t xml:space="preserve"> Krzysztof Szczygielski</w:t>
            </w:r>
          </w:p>
        </w:tc>
      </w:tr>
      <w:tr w:rsidR="004B7801" w:rsidRPr="00053C01" w14:paraId="6E634220" w14:textId="77777777" w:rsidTr="003114C5">
        <w:trPr>
          <w:trHeight w:val="482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B40C21B" w14:textId="77777777" w:rsidR="004B7801" w:rsidRPr="000B2DF1" w:rsidRDefault="004B7801" w:rsidP="003114C5">
            <w:pPr>
              <w:rPr>
                <w:color w:val="1F3864" w:themeColor="accent5" w:themeShade="80"/>
                <w:lang w:val="en-GB"/>
              </w:rPr>
            </w:pPr>
            <w:r w:rsidRPr="000B2DF1">
              <w:rPr>
                <w:b/>
                <w:color w:val="1F3864" w:themeColor="accent5" w:themeShade="80"/>
                <w:lang w:val="en-GB"/>
              </w:rPr>
              <w:t>Forms of classes, the realization and number of hours</w:t>
            </w:r>
            <w:r w:rsidRPr="000B2DF1">
              <w:rPr>
                <w:color w:val="1F3864" w:themeColor="accent5" w:themeShade="80"/>
                <w:lang w:val="en-GB"/>
              </w:rPr>
              <w:t xml:space="preserve"> </w:t>
            </w:r>
          </w:p>
        </w:tc>
      </w:tr>
      <w:tr w:rsidR="004B7801" w:rsidRPr="00E26296" w14:paraId="2B365A07" w14:textId="77777777" w:rsidTr="003114C5">
        <w:trPr>
          <w:trHeight w:val="552"/>
        </w:trPr>
        <w:tc>
          <w:tcPr>
            <w:tcW w:w="35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0ECA7EE" w14:textId="77777777" w:rsidR="004B7801" w:rsidRPr="000B2DF1" w:rsidRDefault="004B7801" w:rsidP="004B7801">
            <w:pPr>
              <w:pStyle w:val="Akapitzlist"/>
              <w:numPr>
                <w:ilvl w:val="0"/>
                <w:numId w:val="38"/>
              </w:numPr>
              <w:rPr>
                <w:b/>
                <w:color w:val="1F3864" w:themeColor="accent5" w:themeShade="80"/>
                <w:lang w:val="en-GB"/>
              </w:rPr>
            </w:pPr>
            <w:r w:rsidRPr="000B2DF1">
              <w:rPr>
                <w:b/>
                <w:color w:val="1F3864" w:themeColor="accent5" w:themeShade="80"/>
                <w:lang w:val="en-GB"/>
              </w:rPr>
              <w:t>Forms of classes</w:t>
            </w: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1F33B4A" w14:textId="7BD1C412" w:rsidR="004B7801" w:rsidRPr="003B288E" w:rsidRDefault="00E26296" w:rsidP="003114C5">
            <w:pPr>
              <w:rPr>
                <w:bCs/>
                <w:lang w:val="en-GB"/>
              </w:rPr>
            </w:pPr>
            <w:r w:rsidRPr="00E26296">
              <w:rPr>
                <w:bCs/>
                <w:lang w:val="en-GB"/>
              </w:rPr>
              <w:t>Online lectures and problem solving sessions.</w:t>
            </w:r>
          </w:p>
        </w:tc>
      </w:tr>
      <w:tr w:rsidR="004B7801" w:rsidRPr="00DC3133" w14:paraId="3FD8D2CE" w14:textId="77777777" w:rsidTr="003114C5">
        <w:trPr>
          <w:trHeight w:val="418"/>
        </w:trPr>
        <w:tc>
          <w:tcPr>
            <w:tcW w:w="35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F2897B5" w14:textId="77777777" w:rsidR="004B7801" w:rsidRPr="000B2DF1" w:rsidRDefault="004B7801" w:rsidP="004B7801">
            <w:pPr>
              <w:pStyle w:val="Akapitzlist"/>
              <w:numPr>
                <w:ilvl w:val="0"/>
                <w:numId w:val="38"/>
              </w:numPr>
              <w:rPr>
                <w:b/>
                <w:color w:val="1F3864" w:themeColor="accent5" w:themeShade="80"/>
                <w:lang w:val="en-GB"/>
              </w:rPr>
            </w:pPr>
            <w:r w:rsidRPr="000B2DF1">
              <w:rPr>
                <w:b/>
                <w:color w:val="1F3864" w:themeColor="accent5" w:themeShade="80"/>
                <w:lang w:val="en-GB"/>
              </w:rPr>
              <w:t>The realization of activities</w:t>
            </w: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350DA70" w14:textId="2DA45D26" w:rsidR="004B7801" w:rsidRPr="003B288E" w:rsidRDefault="00B124ED" w:rsidP="003114C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online</w:t>
            </w:r>
          </w:p>
        </w:tc>
      </w:tr>
      <w:tr w:rsidR="004B7801" w:rsidRPr="00F51AF1" w14:paraId="2EDCA5B9" w14:textId="77777777" w:rsidTr="003114C5">
        <w:trPr>
          <w:trHeight w:val="502"/>
        </w:trPr>
        <w:tc>
          <w:tcPr>
            <w:tcW w:w="354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7C1BF3B0" w14:textId="77777777" w:rsidR="004B7801" w:rsidRPr="000B2DF1" w:rsidRDefault="004B7801" w:rsidP="004B7801">
            <w:pPr>
              <w:pStyle w:val="Akapitzlist"/>
              <w:numPr>
                <w:ilvl w:val="0"/>
                <w:numId w:val="38"/>
              </w:numPr>
              <w:rPr>
                <w:b/>
                <w:color w:val="1F3864" w:themeColor="accent5" w:themeShade="80"/>
                <w:lang w:val="en-GB"/>
              </w:rPr>
            </w:pPr>
            <w:r w:rsidRPr="000B2DF1">
              <w:rPr>
                <w:b/>
                <w:color w:val="1F3864" w:themeColor="accent5" w:themeShade="80"/>
                <w:lang w:val="en-GB"/>
              </w:rPr>
              <w:t>Number of hours</w:t>
            </w:r>
          </w:p>
        </w:tc>
        <w:tc>
          <w:tcPr>
            <w:tcW w:w="69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609262" w14:textId="73693E7D" w:rsidR="004B7801" w:rsidRPr="003B288E" w:rsidRDefault="00F51AF1" w:rsidP="003114C5">
            <w:pPr>
              <w:rPr>
                <w:bCs/>
                <w:lang w:val="en-GB"/>
              </w:rPr>
            </w:pPr>
            <w:r w:rsidRPr="00F51AF1">
              <w:rPr>
                <w:bCs/>
                <w:lang w:val="en-GB"/>
              </w:rPr>
              <w:t>30 (20 hrs of lectures and 10 hrs of problem solving sessions)</w:t>
            </w:r>
          </w:p>
        </w:tc>
      </w:tr>
      <w:tr w:rsidR="004B7801" w:rsidRPr="003A1A9D" w14:paraId="4B4AAAEB" w14:textId="77777777" w:rsidTr="003114C5">
        <w:trPr>
          <w:trHeight w:val="281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1CE882A" w14:textId="77777777" w:rsidR="004B7801" w:rsidRPr="000B2DF1" w:rsidRDefault="004B7801" w:rsidP="003114C5">
            <w:pPr>
              <w:rPr>
                <w:b/>
                <w:color w:val="1F3864" w:themeColor="accent5" w:themeShade="80"/>
                <w:lang w:val="en-GB"/>
              </w:rPr>
            </w:pPr>
            <w:r w:rsidRPr="000B2DF1">
              <w:rPr>
                <w:b/>
                <w:color w:val="1F3864" w:themeColor="accent5" w:themeShade="80"/>
                <w:lang w:val="en-GB"/>
              </w:rPr>
              <w:t>Suggested prerequisite knowledge</w:t>
            </w:r>
          </w:p>
        </w:tc>
      </w:tr>
      <w:tr w:rsidR="004B7801" w:rsidRPr="003A1A9D" w14:paraId="31A86AFD" w14:textId="77777777" w:rsidTr="003114C5">
        <w:trPr>
          <w:trHeight w:val="630"/>
        </w:trPr>
        <w:tc>
          <w:tcPr>
            <w:tcW w:w="1049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BD649" w14:textId="77777777" w:rsidR="004B7801" w:rsidRPr="00A9485E" w:rsidRDefault="004B7801" w:rsidP="003114C5">
            <w:pPr>
              <w:rPr>
                <w:bCs/>
                <w:lang w:val="en-GB"/>
              </w:rPr>
            </w:pPr>
          </w:p>
        </w:tc>
      </w:tr>
      <w:tr w:rsidR="004B7801" w:rsidRPr="00053C01" w14:paraId="6CA563F7" w14:textId="77777777" w:rsidTr="003114C5">
        <w:trPr>
          <w:trHeight w:val="322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251D35CB" w14:textId="77777777" w:rsidR="004B7801" w:rsidRPr="00C656E4" w:rsidRDefault="004B7801" w:rsidP="003114C5">
            <w:pPr>
              <w:rPr>
                <w:b/>
                <w:color w:val="1F3864" w:themeColor="accent5" w:themeShade="80"/>
                <w:lang w:val="en-GB"/>
              </w:rPr>
            </w:pPr>
            <w:r w:rsidRPr="000B2DF1">
              <w:rPr>
                <w:b/>
                <w:color w:val="1F3864" w:themeColor="accent5" w:themeShade="80"/>
                <w:lang w:val="en-GB"/>
              </w:rPr>
              <w:t>Brief description of the course</w:t>
            </w:r>
          </w:p>
        </w:tc>
      </w:tr>
      <w:tr w:rsidR="004B7801" w:rsidRPr="00053C01" w14:paraId="2CFEDD2A" w14:textId="77777777" w:rsidTr="003114C5">
        <w:trPr>
          <w:trHeight w:val="637"/>
        </w:trPr>
        <w:tc>
          <w:tcPr>
            <w:tcW w:w="1049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FF8F5EA" w14:textId="4C0A8EDE" w:rsidR="004B7801" w:rsidRPr="00386195" w:rsidRDefault="00583336" w:rsidP="00AA0876">
            <w:pPr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During the course, students will have an opportunity </w:t>
            </w:r>
            <w:r w:rsidR="004C1498">
              <w:rPr>
                <w:bCs/>
                <w:lang w:val="en-GB"/>
              </w:rPr>
              <w:t xml:space="preserve">of learning </w:t>
            </w:r>
            <w:r w:rsidR="00AA17E7">
              <w:rPr>
                <w:bCs/>
                <w:lang w:val="en-GB"/>
              </w:rPr>
              <w:t>fundamental</w:t>
            </w:r>
            <w:r w:rsidR="004C1498">
              <w:rPr>
                <w:bCs/>
                <w:lang w:val="en-GB"/>
              </w:rPr>
              <w:t xml:space="preserve"> </w:t>
            </w:r>
            <w:r w:rsidR="00032C5F">
              <w:rPr>
                <w:bCs/>
                <w:lang w:val="en-GB"/>
              </w:rPr>
              <w:t>ideas</w:t>
            </w:r>
            <w:r w:rsidR="004C1498">
              <w:rPr>
                <w:bCs/>
                <w:lang w:val="en-GB"/>
              </w:rPr>
              <w:t xml:space="preserve"> and techniques utilized in</w:t>
            </w:r>
            <w:r w:rsidR="00B36F60">
              <w:rPr>
                <w:bCs/>
                <w:lang w:val="en-GB"/>
              </w:rPr>
              <w:t xml:space="preserve"> a </w:t>
            </w:r>
            <w:r w:rsidR="004C1498">
              <w:rPr>
                <w:bCs/>
                <w:lang w:val="en-GB"/>
              </w:rPr>
              <w:t>theory of open quantum systems.</w:t>
            </w:r>
            <w:r w:rsidR="00B36F60">
              <w:rPr>
                <w:bCs/>
                <w:lang w:val="en-GB"/>
              </w:rPr>
              <w:t xml:space="preserve"> </w:t>
            </w:r>
            <w:r w:rsidR="007556B2">
              <w:rPr>
                <w:bCs/>
                <w:lang w:val="en-GB"/>
              </w:rPr>
              <w:t xml:space="preserve">The course will </w:t>
            </w:r>
            <w:r w:rsidR="00921E98">
              <w:rPr>
                <w:bCs/>
                <w:lang w:val="en-GB"/>
              </w:rPr>
              <w:t xml:space="preserve">start with </w:t>
            </w:r>
            <w:r w:rsidR="00A968BA">
              <w:rPr>
                <w:bCs/>
                <w:lang w:val="en-GB"/>
              </w:rPr>
              <w:t>a</w:t>
            </w:r>
            <w:r w:rsidR="00B4281A">
              <w:rPr>
                <w:bCs/>
                <w:lang w:val="en-GB"/>
              </w:rPr>
              <w:t xml:space="preserve"> short</w:t>
            </w:r>
            <w:r w:rsidR="00921E98">
              <w:rPr>
                <w:bCs/>
                <w:lang w:val="en-GB"/>
              </w:rPr>
              <w:t xml:space="preserve"> mathe</w:t>
            </w:r>
            <w:r w:rsidR="00B4281A">
              <w:rPr>
                <w:bCs/>
                <w:lang w:val="en-GB"/>
              </w:rPr>
              <w:t>matical</w:t>
            </w:r>
            <w:r w:rsidR="00921E98">
              <w:rPr>
                <w:bCs/>
                <w:lang w:val="en-GB"/>
              </w:rPr>
              <w:t xml:space="preserve"> introduction</w:t>
            </w:r>
            <w:r w:rsidR="00484ACB">
              <w:rPr>
                <w:bCs/>
                <w:lang w:val="en-GB"/>
              </w:rPr>
              <w:t xml:space="preserve"> </w:t>
            </w:r>
            <w:r w:rsidR="003D2C63">
              <w:rPr>
                <w:bCs/>
                <w:lang w:val="en-GB"/>
              </w:rPr>
              <w:t>provid</w:t>
            </w:r>
            <w:r w:rsidR="007E042D">
              <w:rPr>
                <w:bCs/>
                <w:lang w:val="en-GB"/>
              </w:rPr>
              <w:t>ing</w:t>
            </w:r>
            <w:r w:rsidR="005D6547">
              <w:rPr>
                <w:bCs/>
                <w:lang w:val="en-GB"/>
              </w:rPr>
              <w:t xml:space="preserve"> </w:t>
            </w:r>
            <w:r w:rsidR="00853DDD">
              <w:rPr>
                <w:bCs/>
                <w:lang w:val="en-GB"/>
              </w:rPr>
              <w:t>necessary theoretical</w:t>
            </w:r>
            <w:r w:rsidR="00555FC3">
              <w:rPr>
                <w:bCs/>
                <w:lang w:val="en-GB"/>
              </w:rPr>
              <w:t xml:space="preserve"> </w:t>
            </w:r>
            <w:r w:rsidR="0087776E">
              <w:rPr>
                <w:bCs/>
                <w:lang w:val="en-GB"/>
              </w:rPr>
              <w:t>background</w:t>
            </w:r>
            <w:r w:rsidR="00555FC3">
              <w:rPr>
                <w:bCs/>
                <w:lang w:val="en-GB"/>
              </w:rPr>
              <w:t>, followed by the main part</w:t>
            </w:r>
            <w:r w:rsidR="00E93D36">
              <w:rPr>
                <w:bCs/>
                <w:lang w:val="en-GB"/>
              </w:rPr>
              <w:t xml:space="preserve"> devoted to </w:t>
            </w:r>
            <w:r w:rsidR="0095648E">
              <w:rPr>
                <w:bCs/>
                <w:lang w:val="en-GB"/>
              </w:rPr>
              <w:t xml:space="preserve">most important, </w:t>
            </w:r>
            <w:r w:rsidR="00E93D36">
              <w:rPr>
                <w:bCs/>
                <w:lang w:val="en-GB"/>
              </w:rPr>
              <w:t>selected</w:t>
            </w:r>
            <w:r w:rsidR="0025718D">
              <w:rPr>
                <w:bCs/>
                <w:lang w:val="en-GB"/>
              </w:rPr>
              <w:t xml:space="preserve"> </w:t>
            </w:r>
            <w:r w:rsidR="0095648E">
              <w:rPr>
                <w:bCs/>
                <w:lang w:val="en-GB"/>
              </w:rPr>
              <w:t xml:space="preserve">aspects of </w:t>
            </w:r>
            <w:r w:rsidR="008A23DC">
              <w:rPr>
                <w:bCs/>
                <w:lang w:val="en-GB"/>
              </w:rPr>
              <w:t xml:space="preserve">open </w:t>
            </w:r>
            <w:r w:rsidR="0095648E">
              <w:rPr>
                <w:bCs/>
                <w:lang w:val="en-GB"/>
              </w:rPr>
              <w:t xml:space="preserve">quantum </w:t>
            </w:r>
            <w:r w:rsidR="008A23DC">
              <w:rPr>
                <w:bCs/>
                <w:lang w:val="en-GB"/>
              </w:rPr>
              <w:t xml:space="preserve">systems </w:t>
            </w:r>
            <w:r w:rsidR="0095648E">
              <w:rPr>
                <w:bCs/>
                <w:lang w:val="en-GB"/>
              </w:rPr>
              <w:t>theory</w:t>
            </w:r>
            <w:r w:rsidR="0025718D">
              <w:rPr>
                <w:bCs/>
                <w:lang w:val="en-GB"/>
              </w:rPr>
              <w:t>.</w:t>
            </w:r>
            <w:r w:rsidR="001C531F">
              <w:rPr>
                <w:bCs/>
                <w:lang w:val="en-GB"/>
              </w:rPr>
              <w:t xml:space="preserve"> </w:t>
            </w:r>
            <w:r w:rsidR="00B36F60">
              <w:rPr>
                <w:bCs/>
                <w:lang w:val="en-GB"/>
              </w:rPr>
              <w:t xml:space="preserve">In particular, </w:t>
            </w:r>
            <w:r w:rsidR="000651FC">
              <w:rPr>
                <w:bCs/>
                <w:lang w:val="en-GB"/>
              </w:rPr>
              <w:t>students will</w:t>
            </w:r>
            <w:r w:rsidR="00765E53">
              <w:rPr>
                <w:bCs/>
                <w:lang w:val="en-GB"/>
              </w:rPr>
              <w:t xml:space="preserve"> </w:t>
            </w:r>
            <w:r w:rsidR="004842D4">
              <w:rPr>
                <w:bCs/>
                <w:lang w:val="en-GB"/>
              </w:rPr>
              <w:t xml:space="preserve">learn the general </w:t>
            </w:r>
            <w:r w:rsidR="00171B33">
              <w:rPr>
                <w:bCs/>
                <w:lang w:val="en-GB"/>
              </w:rPr>
              <w:t>model</w:t>
            </w:r>
            <w:r w:rsidR="004842D4">
              <w:rPr>
                <w:bCs/>
                <w:lang w:val="en-GB"/>
              </w:rPr>
              <w:t xml:space="preserve"> of open quantum system</w:t>
            </w:r>
            <w:r w:rsidR="00DD3AC7">
              <w:rPr>
                <w:bCs/>
                <w:lang w:val="en-GB"/>
              </w:rPr>
              <w:t xml:space="preserve"> and </w:t>
            </w:r>
            <w:r w:rsidR="00AA2A48">
              <w:rPr>
                <w:bCs/>
                <w:lang w:val="en-GB"/>
              </w:rPr>
              <w:t>a</w:t>
            </w:r>
            <w:r w:rsidR="00171B33">
              <w:rPr>
                <w:bCs/>
                <w:lang w:val="en-GB"/>
              </w:rPr>
              <w:t xml:space="preserve"> </w:t>
            </w:r>
            <w:r w:rsidR="002164A7">
              <w:rPr>
                <w:bCs/>
                <w:lang w:val="en-GB"/>
              </w:rPr>
              <w:t xml:space="preserve">reduced </w:t>
            </w:r>
            <w:r w:rsidR="00171B33">
              <w:rPr>
                <w:bCs/>
                <w:lang w:val="en-GB"/>
              </w:rPr>
              <w:t>density operator as its state</w:t>
            </w:r>
            <w:r w:rsidR="00931956">
              <w:rPr>
                <w:bCs/>
                <w:lang w:val="en-GB"/>
              </w:rPr>
              <w:t xml:space="preserve">, a </w:t>
            </w:r>
            <w:r w:rsidR="00AA2A48">
              <w:rPr>
                <w:bCs/>
                <w:lang w:val="en-GB"/>
              </w:rPr>
              <w:t>concept</w:t>
            </w:r>
            <w:r w:rsidR="00931956">
              <w:rPr>
                <w:bCs/>
                <w:lang w:val="en-GB"/>
              </w:rPr>
              <w:t xml:space="preserve"> of </w:t>
            </w:r>
            <w:r w:rsidR="000F2820">
              <w:rPr>
                <w:bCs/>
                <w:lang w:val="en-GB"/>
              </w:rPr>
              <w:t>completely positive trace preserving map</w:t>
            </w:r>
            <w:r w:rsidR="00E41A0B">
              <w:rPr>
                <w:bCs/>
                <w:lang w:val="en-GB"/>
              </w:rPr>
              <w:t xml:space="preserve"> </w:t>
            </w:r>
            <w:r w:rsidR="00AA2A48">
              <w:rPr>
                <w:bCs/>
                <w:lang w:val="en-GB"/>
              </w:rPr>
              <w:t xml:space="preserve">as a mathematical </w:t>
            </w:r>
            <w:r w:rsidR="00840937">
              <w:rPr>
                <w:bCs/>
                <w:lang w:val="en-GB"/>
              </w:rPr>
              <w:t>representation</w:t>
            </w:r>
            <w:r w:rsidR="00AA2A48">
              <w:rPr>
                <w:bCs/>
                <w:lang w:val="en-GB"/>
              </w:rPr>
              <w:t xml:space="preserve"> of </w:t>
            </w:r>
            <w:r w:rsidR="00E41A0B">
              <w:rPr>
                <w:bCs/>
                <w:lang w:val="en-GB"/>
              </w:rPr>
              <w:t>system’s evolution and</w:t>
            </w:r>
            <w:r w:rsidR="0047542E">
              <w:rPr>
                <w:bCs/>
                <w:lang w:val="en-GB"/>
              </w:rPr>
              <w:t xml:space="preserve"> finally, the</w:t>
            </w:r>
            <w:r w:rsidR="00AD57F7">
              <w:rPr>
                <w:bCs/>
                <w:lang w:val="en-GB"/>
              </w:rPr>
              <w:t xml:space="preserve"> </w:t>
            </w:r>
            <w:r w:rsidR="00461069">
              <w:rPr>
                <w:bCs/>
                <w:lang w:val="en-GB"/>
              </w:rPr>
              <w:t xml:space="preserve">idea of </w:t>
            </w:r>
            <w:r w:rsidR="0005350A">
              <w:rPr>
                <w:bCs/>
                <w:lang w:val="en-GB"/>
              </w:rPr>
              <w:t>Master Equation</w:t>
            </w:r>
            <w:r w:rsidR="00F7470C">
              <w:rPr>
                <w:bCs/>
                <w:lang w:val="en-GB"/>
              </w:rPr>
              <w:t xml:space="preserve"> with</w:t>
            </w:r>
            <w:r w:rsidR="0047542E">
              <w:rPr>
                <w:bCs/>
                <w:lang w:val="en-GB"/>
              </w:rPr>
              <w:t xml:space="preserve"> </w:t>
            </w:r>
            <w:r w:rsidR="00F7470C">
              <w:rPr>
                <w:bCs/>
                <w:lang w:val="en-GB"/>
              </w:rPr>
              <w:t>s</w:t>
            </w:r>
            <w:r w:rsidR="00AD56FF">
              <w:rPr>
                <w:bCs/>
                <w:lang w:val="en-GB"/>
              </w:rPr>
              <w:t xml:space="preserve">pecial attention granted </w:t>
            </w:r>
            <w:r w:rsidR="00291951">
              <w:rPr>
                <w:bCs/>
                <w:lang w:val="en-GB"/>
              </w:rPr>
              <w:t>to</w:t>
            </w:r>
            <w:r w:rsidR="00AD56FF">
              <w:rPr>
                <w:bCs/>
                <w:lang w:val="en-GB"/>
              </w:rPr>
              <w:t xml:space="preserve"> the</w:t>
            </w:r>
            <w:r w:rsidR="001413D9">
              <w:rPr>
                <w:bCs/>
                <w:lang w:val="en-GB"/>
              </w:rPr>
              <w:t xml:space="preserve"> prominent</w:t>
            </w:r>
            <w:r w:rsidR="00AD56FF">
              <w:rPr>
                <w:bCs/>
                <w:lang w:val="en-GB"/>
              </w:rPr>
              <w:t xml:space="preserve"> Markovian approximation</w:t>
            </w:r>
            <w:r w:rsidR="001413D9">
              <w:rPr>
                <w:bCs/>
                <w:lang w:val="en-GB"/>
              </w:rPr>
              <w:t xml:space="preserve">. </w:t>
            </w:r>
            <w:r w:rsidR="00B43AE4">
              <w:rPr>
                <w:bCs/>
                <w:lang w:val="en-GB"/>
              </w:rPr>
              <w:t xml:space="preserve">Theoretical knowledge </w:t>
            </w:r>
            <w:r w:rsidR="00C16816">
              <w:rPr>
                <w:bCs/>
                <w:lang w:val="en-GB"/>
              </w:rPr>
              <w:t xml:space="preserve">will be aided with </w:t>
            </w:r>
            <w:r w:rsidR="006C2872">
              <w:rPr>
                <w:bCs/>
                <w:lang w:val="en-GB"/>
              </w:rPr>
              <w:t xml:space="preserve">a number of </w:t>
            </w:r>
            <w:r w:rsidR="00DE65D1">
              <w:rPr>
                <w:bCs/>
                <w:lang w:val="en-GB"/>
              </w:rPr>
              <w:t>simple</w:t>
            </w:r>
            <w:r w:rsidR="004702F0">
              <w:rPr>
                <w:bCs/>
                <w:lang w:val="en-GB"/>
              </w:rPr>
              <w:t>, computable</w:t>
            </w:r>
            <w:r w:rsidR="00AA6D05">
              <w:rPr>
                <w:bCs/>
                <w:lang w:val="en-GB"/>
              </w:rPr>
              <w:t xml:space="preserve"> </w:t>
            </w:r>
            <w:r w:rsidR="00DE65D1">
              <w:rPr>
                <w:bCs/>
                <w:lang w:val="en-GB"/>
              </w:rPr>
              <w:t>examples and exercises</w:t>
            </w:r>
            <w:r w:rsidR="004702F0">
              <w:rPr>
                <w:bCs/>
                <w:lang w:val="en-GB"/>
              </w:rPr>
              <w:t>.</w:t>
            </w:r>
          </w:p>
        </w:tc>
      </w:tr>
      <w:tr w:rsidR="004B7801" w:rsidRPr="003A1A9D" w14:paraId="2418DCAF" w14:textId="77777777" w:rsidTr="003114C5">
        <w:trPr>
          <w:trHeight w:val="308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8774EDA" w14:textId="77777777" w:rsidR="004B7801" w:rsidRPr="00C656E4" w:rsidRDefault="004B7801" w:rsidP="003114C5">
            <w:pPr>
              <w:rPr>
                <w:b/>
                <w:color w:val="1F3864" w:themeColor="accent5" w:themeShade="80"/>
                <w:lang w:val="en-GB"/>
              </w:rPr>
            </w:pPr>
            <w:r w:rsidRPr="000B2DF1">
              <w:rPr>
                <w:b/>
                <w:color w:val="1F3864" w:themeColor="accent5" w:themeShade="80"/>
                <w:lang w:val="en-GB"/>
              </w:rPr>
              <w:t>Course contents</w:t>
            </w:r>
          </w:p>
        </w:tc>
      </w:tr>
      <w:tr w:rsidR="004B7801" w:rsidRPr="00053C01" w14:paraId="19D2458A" w14:textId="77777777" w:rsidTr="003114C5">
        <w:trPr>
          <w:trHeight w:val="847"/>
        </w:trPr>
        <w:tc>
          <w:tcPr>
            <w:tcW w:w="1049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F3FEA3" w14:textId="111A6175" w:rsidR="00BB7C82" w:rsidRPr="00A77E7C" w:rsidRDefault="00BB7C82" w:rsidP="00BB7C82">
            <w:pPr>
              <w:pStyle w:val="Akapitzlist"/>
              <w:numPr>
                <w:ilvl w:val="0"/>
                <w:numId w:val="39"/>
              </w:numPr>
              <w:contextualSpacing w:val="0"/>
              <w:rPr>
                <w:sz w:val="22"/>
                <w:szCs w:val="22"/>
                <w:lang w:val="en-GB"/>
              </w:rPr>
            </w:pPr>
            <w:r w:rsidRPr="00D85067">
              <w:rPr>
                <w:lang w:val="en-GB"/>
              </w:rPr>
              <w:t>Basic algebraic structures</w:t>
            </w:r>
            <w:r w:rsidR="00A82BDC" w:rsidRPr="00726BF1">
              <w:rPr>
                <w:lang w:val="en-GB"/>
              </w:rPr>
              <w:t xml:space="preserve">. </w:t>
            </w:r>
            <w:r w:rsidR="00A82BDC" w:rsidRPr="00A77E7C">
              <w:rPr>
                <w:lang w:val="en-GB"/>
              </w:rPr>
              <w:t xml:space="preserve">Elements of </w:t>
            </w:r>
            <w:r w:rsidR="00A77E7C" w:rsidRPr="00A77E7C">
              <w:rPr>
                <w:lang w:val="en-GB"/>
              </w:rPr>
              <w:t>a theory o</w:t>
            </w:r>
            <w:r w:rsidR="00A77E7C">
              <w:rPr>
                <w:lang w:val="en-GB"/>
              </w:rPr>
              <w:t>f ordinary differential equation</w:t>
            </w:r>
            <w:r w:rsidR="00D85067">
              <w:rPr>
                <w:lang w:val="en-GB"/>
              </w:rPr>
              <w:t>s</w:t>
            </w:r>
            <w:r w:rsidR="00A77E7C">
              <w:rPr>
                <w:lang w:val="en-GB"/>
              </w:rPr>
              <w:t>.</w:t>
            </w:r>
          </w:p>
          <w:p w14:paraId="357C81E4" w14:textId="3264D308" w:rsidR="00BB7C82" w:rsidRPr="00033936" w:rsidRDefault="00726BF1" w:rsidP="00BB7C82">
            <w:pPr>
              <w:pStyle w:val="Akapitzlist"/>
              <w:numPr>
                <w:ilvl w:val="0"/>
                <w:numId w:val="39"/>
              </w:numPr>
              <w:contextualSpacing w:val="0"/>
              <w:rPr>
                <w:lang w:val="en-GB"/>
              </w:rPr>
            </w:pPr>
            <w:r w:rsidRPr="00033936">
              <w:rPr>
                <w:lang w:val="en-GB"/>
              </w:rPr>
              <w:t>Positive</w:t>
            </w:r>
            <w:r w:rsidR="00FD684F" w:rsidRPr="00033936">
              <w:rPr>
                <w:lang w:val="en-GB"/>
              </w:rPr>
              <w:t xml:space="preserve">, </w:t>
            </w:r>
            <w:r w:rsidR="00FD684F" w:rsidRPr="00D85067">
              <w:rPr>
                <w:i/>
                <w:iCs/>
                <w:lang w:val="en-GB"/>
              </w:rPr>
              <w:t>n</w:t>
            </w:r>
            <w:r w:rsidR="00FD684F" w:rsidRPr="00033936">
              <w:rPr>
                <w:lang w:val="en-GB"/>
              </w:rPr>
              <w:t>-positive and completely positive maps</w:t>
            </w:r>
            <w:r w:rsidR="00033936" w:rsidRPr="00033936">
              <w:rPr>
                <w:lang w:val="en-GB"/>
              </w:rPr>
              <w:t xml:space="preserve">. </w:t>
            </w:r>
            <w:r w:rsidR="00033936">
              <w:rPr>
                <w:lang w:val="en-GB"/>
              </w:rPr>
              <w:t>Trace norm.</w:t>
            </w:r>
          </w:p>
          <w:p w14:paraId="048FD708" w14:textId="6FC5CB9A" w:rsidR="00BB7C82" w:rsidRPr="005E3783" w:rsidRDefault="00033936" w:rsidP="00BB7C82">
            <w:pPr>
              <w:pStyle w:val="Akapitzlist"/>
              <w:numPr>
                <w:ilvl w:val="0"/>
                <w:numId w:val="39"/>
              </w:numPr>
              <w:contextualSpacing w:val="0"/>
              <w:rPr>
                <w:lang w:val="en-GB"/>
              </w:rPr>
            </w:pPr>
            <w:r w:rsidRPr="005E3783">
              <w:rPr>
                <w:lang w:val="en-GB"/>
              </w:rPr>
              <w:t>Characterization of complete positivity</w:t>
            </w:r>
            <w:r w:rsidR="005E3783" w:rsidRPr="005E3783">
              <w:rPr>
                <w:lang w:val="en-GB"/>
              </w:rPr>
              <w:t>: Choi theorem, Kraus representation, Stinespring dilation theorem.</w:t>
            </w:r>
          </w:p>
          <w:p w14:paraId="1D390129" w14:textId="602F6E96" w:rsidR="00BB7C82" w:rsidRDefault="00036B9E" w:rsidP="00BB7C82">
            <w:pPr>
              <w:pStyle w:val="Akapitzlist"/>
              <w:numPr>
                <w:ilvl w:val="0"/>
                <w:numId w:val="39"/>
              </w:numPr>
              <w:contextualSpacing w:val="0"/>
            </w:pPr>
            <w:r w:rsidRPr="00036B9E">
              <w:rPr>
                <w:lang w:val="en-GB"/>
              </w:rPr>
              <w:t>A concept of density operator, its pro</w:t>
            </w:r>
            <w:r>
              <w:rPr>
                <w:lang w:val="en-GB"/>
              </w:rPr>
              <w:t>perties and physical interpretation.</w:t>
            </w:r>
            <w:r w:rsidR="00534739">
              <w:rPr>
                <w:lang w:val="en-GB"/>
              </w:rPr>
              <w:t xml:space="preserve"> Microscopic model of open quantum system.</w:t>
            </w:r>
          </w:p>
          <w:p w14:paraId="2EEE3EAA" w14:textId="4DD39ED8" w:rsidR="00BB7C82" w:rsidRDefault="00534739" w:rsidP="00BB7C82">
            <w:pPr>
              <w:pStyle w:val="Akapitzlist"/>
              <w:numPr>
                <w:ilvl w:val="0"/>
                <w:numId w:val="39"/>
              </w:numPr>
              <w:contextualSpacing w:val="0"/>
            </w:pPr>
            <w:r w:rsidRPr="00D568DD">
              <w:rPr>
                <w:lang w:val="en-GB"/>
              </w:rPr>
              <w:t>Evolution od open qua</w:t>
            </w:r>
            <w:r w:rsidR="00D568DD" w:rsidRPr="00D568DD">
              <w:rPr>
                <w:lang w:val="en-GB"/>
              </w:rPr>
              <w:t>n</w:t>
            </w:r>
            <w:r w:rsidRPr="00D568DD">
              <w:rPr>
                <w:lang w:val="en-GB"/>
              </w:rPr>
              <w:t>tum systems</w:t>
            </w:r>
            <w:r w:rsidR="009A678F">
              <w:rPr>
                <w:lang w:val="en-GB"/>
              </w:rPr>
              <w:t xml:space="preserve"> as</w:t>
            </w:r>
            <w:r w:rsidR="00D568DD" w:rsidRPr="00D568DD">
              <w:rPr>
                <w:lang w:val="en-GB"/>
              </w:rPr>
              <w:t xml:space="preserve"> </w:t>
            </w:r>
            <w:r w:rsidR="009A678F">
              <w:rPr>
                <w:lang w:val="en-GB"/>
              </w:rPr>
              <w:t>a c</w:t>
            </w:r>
            <w:r w:rsidR="00D568DD" w:rsidRPr="00D568DD">
              <w:rPr>
                <w:lang w:val="en-GB"/>
              </w:rPr>
              <w:t xml:space="preserve">ompletely positive and trace preserving map. </w:t>
            </w:r>
            <w:r w:rsidR="00D568DD" w:rsidRPr="00D568DD">
              <w:t>Ma</w:t>
            </w:r>
            <w:r w:rsidR="00D568DD">
              <w:t xml:space="preserve">ster </w:t>
            </w:r>
            <w:proofErr w:type="spellStart"/>
            <w:r w:rsidR="00D568DD">
              <w:t>Equation</w:t>
            </w:r>
            <w:proofErr w:type="spellEnd"/>
            <w:r w:rsidR="006274BD">
              <w:t xml:space="preserve"> and </w:t>
            </w:r>
            <w:proofErr w:type="spellStart"/>
            <w:r w:rsidR="006274BD">
              <w:t>its</w:t>
            </w:r>
            <w:proofErr w:type="spellEnd"/>
            <w:r w:rsidR="006274BD">
              <w:t xml:space="preserve"> </w:t>
            </w:r>
            <w:proofErr w:type="spellStart"/>
            <w:r w:rsidR="006274BD">
              <w:t>general</w:t>
            </w:r>
            <w:proofErr w:type="spellEnd"/>
            <w:r w:rsidR="006274BD">
              <w:t xml:space="preserve"> form.</w:t>
            </w:r>
          </w:p>
          <w:p w14:paraId="04E6BF27" w14:textId="7E9539FB" w:rsidR="00BB7C82" w:rsidRPr="006C19D4" w:rsidRDefault="006274BD" w:rsidP="00BB7C82">
            <w:pPr>
              <w:pStyle w:val="Akapitzlist"/>
              <w:numPr>
                <w:ilvl w:val="0"/>
                <w:numId w:val="39"/>
              </w:numPr>
              <w:contextualSpacing w:val="0"/>
              <w:rPr>
                <w:lang w:val="en-GB"/>
              </w:rPr>
            </w:pPr>
            <w:r w:rsidRPr="00C4718C">
              <w:rPr>
                <w:lang w:val="en-GB"/>
              </w:rPr>
              <w:t xml:space="preserve">Markovian approximation. </w:t>
            </w:r>
            <w:r w:rsidR="00B35996" w:rsidRPr="00B35996">
              <w:rPr>
                <w:lang w:val="en-GB"/>
              </w:rPr>
              <w:t>S</w:t>
            </w:r>
            <w:r w:rsidR="00DB0608">
              <w:rPr>
                <w:lang w:val="en-GB"/>
              </w:rPr>
              <w:t>tandard</w:t>
            </w:r>
            <w:r w:rsidR="005B2B24" w:rsidRPr="006C19D4">
              <w:rPr>
                <w:lang w:val="en-GB"/>
              </w:rPr>
              <w:t xml:space="preserve"> form of </w:t>
            </w:r>
            <w:r w:rsidR="006C19D4" w:rsidRPr="006C19D4">
              <w:rPr>
                <w:lang w:val="en-GB"/>
              </w:rPr>
              <w:t xml:space="preserve">Markovian Master Equation. </w:t>
            </w:r>
            <w:r w:rsidR="006C19D4">
              <w:rPr>
                <w:lang w:val="en-GB"/>
              </w:rPr>
              <w:t>Quantum Dynamical Semigroup.</w:t>
            </w:r>
          </w:p>
          <w:p w14:paraId="233FE1E8" w14:textId="62AA826D" w:rsidR="00BB7C82" w:rsidRPr="00C4718C" w:rsidRDefault="006C19D4" w:rsidP="00BB7C82">
            <w:pPr>
              <w:pStyle w:val="Akapitzlist"/>
              <w:numPr>
                <w:ilvl w:val="0"/>
                <w:numId w:val="39"/>
              </w:numPr>
              <w:contextualSpacing w:val="0"/>
              <w:rPr>
                <w:lang w:val="en-GB"/>
              </w:rPr>
            </w:pPr>
            <w:r w:rsidRPr="00C4718C">
              <w:rPr>
                <w:lang w:val="en-GB"/>
              </w:rPr>
              <w:t xml:space="preserve">Weak Coupling Limit and Davies form of </w:t>
            </w:r>
            <w:r w:rsidR="00882D0C" w:rsidRPr="00C4718C">
              <w:rPr>
                <w:lang w:val="en-GB"/>
              </w:rPr>
              <w:t>Markovian Master Equation.</w:t>
            </w:r>
          </w:p>
          <w:p w14:paraId="68D6F718" w14:textId="05858C7D" w:rsidR="00A55165" w:rsidRPr="00AD431D" w:rsidRDefault="00C4718C" w:rsidP="00AD431D">
            <w:pPr>
              <w:pStyle w:val="Akapitzlist"/>
              <w:numPr>
                <w:ilvl w:val="0"/>
                <w:numId w:val="39"/>
              </w:numPr>
              <w:contextualSpacing w:val="0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882D0C">
              <w:rPr>
                <w:lang w:val="en-GB"/>
              </w:rPr>
              <w:t>ome generalizations</w:t>
            </w:r>
            <w:r>
              <w:rPr>
                <w:lang w:val="en-GB"/>
              </w:rPr>
              <w:t xml:space="preserve">: </w:t>
            </w:r>
            <w:r w:rsidR="00D240ED">
              <w:rPr>
                <w:lang w:val="en-GB"/>
              </w:rPr>
              <w:t>t</w:t>
            </w:r>
            <w:r w:rsidR="00D240ED" w:rsidRPr="00882D0C">
              <w:rPr>
                <w:lang w:val="en-GB"/>
              </w:rPr>
              <w:t>ime-dependent generators</w:t>
            </w:r>
            <w:r w:rsidR="00D240ED">
              <w:rPr>
                <w:lang w:val="en-GB"/>
              </w:rPr>
              <w:t>, non-</w:t>
            </w:r>
            <w:proofErr w:type="spellStart"/>
            <w:r w:rsidR="00D240ED">
              <w:rPr>
                <w:lang w:val="en-GB"/>
              </w:rPr>
              <w:t>markovian</w:t>
            </w:r>
            <w:proofErr w:type="spellEnd"/>
            <w:r w:rsidR="00D240ED">
              <w:rPr>
                <w:lang w:val="en-GB"/>
              </w:rPr>
              <w:t xml:space="preserve"> evolution.</w:t>
            </w:r>
          </w:p>
        </w:tc>
      </w:tr>
      <w:tr w:rsidR="004B7801" w:rsidRPr="003A1A9D" w14:paraId="68324229" w14:textId="77777777" w:rsidTr="003114C5">
        <w:trPr>
          <w:trHeight w:val="254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2C26F3D" w14:textId="77777777" w:rsidR="004B7801" w:rsidRPr="00C656E4" w:rsidRDefault="004B7801" w:rsidP="003114C5">
            <w:pPr>
              <w:rPr>
                <w:b/>
                <w:color w:val="1F3864" w:themeColor="accent5" w:themeShade="80"/>
                <w:lang w:val="en-GB"/>
              </w:rPr>
            </w:pPr>
            <w:r w:rsidRPr="000B2DF1">
              <w:rPr>
                <w:b/>
                <w:color w:val="1F3864" w:themeColor="accent5" w:themeShade="80"/>
                <w:lang w:val="en-GB"/>
              </w:rPr>
              <w:t>Literature</w:t>
            </w:r>
          </w:p>
        </w:tc>
      </w:tr>
      <w:tr w:rsidR="004B7801" w:rsidRPr="00053C01" w14:paraId="6FAD3F85" w14:textId="77777777" w:rsidTr="00AD431D">
        <w:trPr>
          <w:trHeight w:val="2166"/>
        </w:trPr>
        <w:tc>
          <w:tcPr>
            <w:tcW w:w="1049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48011" w14:textId="781EFFBD" w:rsidR="004B7801" w:rsidRDefault="00E93032" w:rsidP="00EF433B">
            <w:pPr>
              <w:pStyle w:val="Akapitzlist"/>
              <w:numPr>
                <w:ilvl w:val="0"/>
                <w:numId w:val="40"/>
              </w:numPr>
              <w:ind w:left="411"/>
              <w:rPr>
                <w:bCs/>
                <w:lang w:val="en-GB"/>
              </w:rPr>
            </w:pPr>
            <w:r w:rsidRPr="00E93032">
              <w:rPr>
                <w:bCs/>
                <w:lang w:val="en-GB"/>
              </w:rPr>
              <w:t xml:space="preserve">R. Alicki, K. Lendi, </w:t>
            </w:r>
            <w:r w:rsidRPr="00126A17">
              <w:rPr>
                <w:bCs/>
                <w:i/>
                <w:iCs/>
                <w:lang w:val="en-GB"/>
              </w:rPr>
              <w:t>Quantum Dynamical Semigroups and Applications</w:t>
            </w:r>
            <w:r>
              <w:rPr>
                <w:bCs/>
                <w:lang w:val="en-GB"/>
              </w:rPr>
              <w:t xml:space="preserve">, </w:t>
            </w:r>
            <w:r w:rsidR="00126A17" w:rsidRPr="00126A17">
              <w:rPr>
                <w:bCs/>
                <w:lang w:val="en-GB"/>
              </w:rPr>
              <w:t>Springer-Verlag</w:t>
            </w:r>
            <w:r w:rsidR="003672D4">
              <w:rPr>
                <w:bCs/>
                <w:lang w:val="en-GB"/>
              </w:rPr>
              <w:t>,</w:t>
            </w:r>
            <w:r w:rsidR="00126A17" w:rsidRPr="00126A17">
              <w:rPr>
                <w:bCs/>
                <w:lang w:val="en-GB"/>
              </w:rPr>
              <w:t xml:space="preserve"> Berlin Heidelberg 2007</w:t>
            </w:r>
          </w:p>
          <w:p w14:paraId="5889609D" w14:textId="16BAAE6F" w:rsidR="00126A17" w:rsidRDefault="00295E8F" w:rsidP="00EF433B">
            <w:pPr>
              <w:pStyle w:val="Akapitzlist"/>
              <w:numPr>
                <w:ilvl w:val="0"/>
                <w:numId w:val="40"/>
              </w:numPr>
              <w:ind w:left="411"/>
              <w:rPr>
                <w:bCs/>
                <w:lang w:val="en-GB"/>
              </w:rPr>
            </w:pPr>
            <w:r w:rsidRPr="00295E8F">
              <w:rPr>
                <w:bCs/>
                <w:lang w:val="en-GB"/>
              </w:rPr>
              <w:t>H.</w:t>
            </w:r>
            <w:r w:rsidR="005A3F8C">
              <w:rPr>
                <w:bCs/>
                <w:lang w:val="en-GB"/>
              </w:rPr>
              <w:t>-</w:t>
            </w:r>
            <w:r w:rsidRPr="00295E8F">
              <w:rPr>
                <w:bCs/>
                <w:lang w:val="en-GB"/>
              </w:rPr>
              <w:t xml:space="preserve">P. Breuer, F. </w:t>
            </w:r>
            <w:proofErr w:type="spellStart"/>
            <w:r w:rsidRPr="00295E8F">
              <w:rPr>
                <w:bCs/>
                <w:lang w:val="en-GB"/>
              </w:rPr>
              <w:t>Petruccione</w:t>
            </w:r>
            <w:proofErr w:type="spellEnd"/>
            <w:r w:rsidRPr="00295E8F">
              <w:rPr>
                <w:bCs/>
                <w:lang w:val="en-GB"/>
              </w:rPr>
              <w:t xml:space="preserve">, </w:t>
            </w:r>
            <w:r w:rsidR="00E17AF0" w:rsidRPr="004D0776">
              <w:rPr>
                <w:bCs/>
                <w:i/>
                <w:iCs/>
                <w:lang w:val="en-GB"/>
              </w:rPr>
              <w:t xml:space="preserve">The Theory of </w:t>
            </w:r>
            <w:r w:rsidRPr="004D0776">
              <w:rPr>
                <w:bCs/>
                <w:i/>
                <w:iCs/>
                <w:lang w:val="en-GB"/>
              </w:rPr>
              <w:t xml:space="preserve">Open </w:t>
            </w:r>
            <w:r w:rsidR="00737F04">
              <w:rPr>
                <w:bCs/>
                <w:i/>
                <w:iCs/>
                <w:lang w:val="en-GB"/>
              </w:rPr>
              <w:t>Quantum</w:t>
            </w:r>
            <w:r w:rsidR="00E17AF0" w:rsidRPr="004D0776">
              <w:rPr>
                <w:bCs/>
                <w:i/>
                <w:iCs/>
                <w:lang w:val="en-GB"/>
              </w:rPr>
              <w:t xml:space="preserve"> Systems</w:t>
            </w:r>
            <w:r w:rsidR="00E17AF0">
              <w:rPr>
                <w:bCs/>
                <w:lang w:val="en-GB"/>
              </w:rPr>
              <w:t xml:space="preserve">, </w:t>
            </w:r>
            <w:r w:rsidR="003672D4">
              <w:rPr>
                <w:bCs/>
                <w:lang w:val="en-GB"/>
              </w:rPr>
              <w:t>Oxford University Press, New York 2002</w:t>
            </w:r>
          </w:p>
          <w:p w14:paraId="422205BD" w14:textId="77777777" w:rsidR="005A3F8C" w:rsidRPr="007E39F8" w:rsidRDefault="007A7B3A" w:rsidP="00EF433B">
            <w:pPr>
              <w:pStyle w:val="Akapitzlist"/>
              <w:numPr>
                <w:ilvl w:val="0"/>
                <w:numId w:val="40"/>
              </w:numPr>
              <w:ind w:left="411"/>
              <w:rPr>
                <w:bCs/>
                <w:lang w:val="de-AT"/>
              </w:rPr>
            </w:pPr>
            <w:r w:rsidRPr="007A7B3A">
              <w:rPr>
                <w:bCs/>
                <w:lang w:val="en-GB"/>
              </w:rPr>
              <w:t>Á</w:t>
            </w:r>
            <w:r>
              <w:rPr>
                <w:bCs/>
                <w:lang w:val="en-GB"/>
              </w:rPr>
              <w:t>.</w:t>
            </w:r>
            <w:r w:rsidRPr="007A7B3A">
              <w:rPr>
                <w:bCs/>
                <w:lang w:val="en-GB"/>
              </w:rPr>
              <w:t xml:space="preserve"> Rivas</w:t>
            </w:r>
            <w:r>
              <w:rPr>
                <w:bCs/>
                <w:lang w:val="en-GB"/>
              </w:rPr>
              <w:t xml:space="preserve">, </w:t>
            </w:r>
            <w:r w:rsidRPr="007A7B3A">
              <w:rPr>
                <w:bCs/>
                <w:lang w:val="en-GB"/>
              </w:rPr>
              <w:t>S</w:t>
            </w:r>
            <w:r>
              <w:rPr>
                <w:bCs/>
                <w:lang w:val="en-GB"/>
              </w:rPr>
              <w:t>.</w:t>
            </w:r>
            <w:r w:rsidRPr="007A7B3A">
              <w:rPr>
                <w:bCs/>
                <w:lang w:val="en-GB"/>
              </w:rPr>
              <w:t xml:space="preserve"> F. </w:t>
            </w:r>
            <w:proofErr w:type="spellStart"/>
            <w:r w:rsidRPr="007A7B3A">
              <w:rPr>
                <w:bCs/>
                <w:lang w:val="en-GB"/>
              </w:rPr>
              <w:t>Huelga</w:t>
            </w:r>
            <w:proofErr w:type="spellEnd"/>
            <w:r>
              <w:rPr>
                <w:bCs/>
                <w:lang w:val="en-GB"/>
              </w:rPr>
              <w:t xml:space="preserve">, </w:t>
            </w:r>
            <w:r w:rsidR="007045A6" w:rsidRPr="00D42618">
              <w:rPr>
                <w:bCs/>
                <w:i/>
                <w:iCs/>
                <w:lang w:val="en-GB"/>
              </w:rPr>
              <w:t xml:space="preserve">Open Quantum Systems. </w:t>
            </w:r>
            <w:r w:rsidR="007045A6" w:rsidRPr="007E39F8">
              <w:rPr>
                <w:bCs/>
                <w:i/>
                <w:iCs/>
                <w:lang w:val="de-AT"/>
              </w:rPr>
              <w:t xml:space="preserve">An </w:t>
            </w:r>
            <w:proofErr w:type="spellStart"/>
            <w:r w:rsidR="007045A6" w:rsidRPr="007E39F8">
              <w:rPr>
                <w:bCs/>
                <w:i/>
                <w:iCs/>
                <w:lang w:val="de-AT"/>
              </w:rPr>
              <w:t>Introduction</w:t>
            </w:r>
            <w:proofErr w:type="spellEnd"/>
            <w:r w:rsidR="007045A6" w:rsidRPr="007E39F8">
              <w:rPr>
                <w:bCs/>
                <w:lang w:val="de-AT"/>
              </w:rPr>
              <w:t xml:space="preserve">, </w:t>
            </w:r>
            <w:r w:rsidR="003662F4" w:rsidRPr="007E39F8">
              <w:rPr>
                <w:bCs/>
                <w:lang w:val="de-AT"/>
              </w:rPr>
              <w:t>Springer, Berlin Heidelberg 2012</w:t>
            </w:r>
          </w:p>
          <w:p w14:paraId="2D1E07ED" w14:textId="77777777" w:rsidR="003662F4" w:rsidRDefault="00B74751" w:rsidP="00EF433B">
            <w:pPr>
              <w:pStyle w:val="Akapitzlist"/>
              <w:numPr>
                <w:ilvl w:val="0"/>
                <w:numId w:val="40"/>
              </w:numPr>
              <w:ind w:left="411"/>
              <w:rPr>
                <w:bCs/>
                <w:lang w:val="en-GB"/>
              </w:rPr>
            </w:pPr>
            <w:r w:rsidRPr="00D96EF1">
              <w:rPr>
                <w:bCs/>
                <w:lang w:val="en-GB"/>
              </w:rPr>
              <w:t xml:space="preserve">I. Bengtsson, K. Życzkowski, </w:t>
            </w:r>
            <w:r w:rsidR="00D96EF1" w:rsidRPr="00A41843">
              <w:rPr>
                <w:bCs/>
                <w:i/>
                <w:iCs/>
                <w:lang w:val="en-GB"/>
              </w:rPr>
              <w:t>Geometry Of Quantum States</w:t>
            </w:r>
            <w:r w:rsidR="00D96EF1">
              <w:rPr>
                <w:bCs/>
                <w:lang w:val="en-GB"/>
              </w:rPr>
              <w:t xml:space="preserve">, </w:t>
            </w:r>
            <w:r w:rsidR="00A41843" w:rsidRPr="00A41843">
              <w:rPr>
                <w:bCs/>
                <w:lang w:val="en-GB"/>
              </w:rPr>
              <w:t>Cambridge University Press</w:t>
            </w:r>
            <w:r w:rsidR="00A41843">
              <w:rPr>
                <w:bCs/>
                <w:lang w:val="en-GB"/>
              </w:rPr>
              <w:t>, New York</w:t>
            </w:r>
            <w:r w:rsidR="00A41843" w:rsidRPr="00A41843">
              <w:rPr>
                <w:bCs/>
                <w:lang w:val="en-GB"/>
              </w:rPr>
              <w:t xml:space="preserve"> 2006</w:t>
            </w:r>
          </w:p>
          <w:p w14:paraId="6B211847" w14:textId="2AEE7CCE" w:rsidR="0037536F" w:rsidRPr="00E9003B" w:rsidRDefault="00087CFC" w:rsidP="00E9003B">
            <w:pPr>
              <w:pStyle w:val="Akapitzlist"/>
              <w:numPr>
                <w:ilvl w:val="0"/>
                <w:numId w:val="40"/>
              </w:numPr>
              <w:ind w:left="411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C. Chicone, </w:t>
            </w:r>
            <w:r w:rsidRPr="0037536F">
              <w:rPr>
                <w:bCs/>
                <w:i/>
                <w:iCs/>
                <w:lang w:val="en-GB"/>
              </w:rPr>
              <w:t>Ordinary Differential Equations with Applications</w:t>
            </w:r>
            <w:r>
              <w:rPr>
                <w:bCs/>
                <w:lang w:val="en-GB"/>
              </w:rPr>
              <w:t xml:space="preserve">, </w:t>
            </w:r>
            <w:r w:rsidR="008101AD">
              <w:rPr>
                <w:bCs/>
                <w:lang w:val="en-GB"/>
              </w:rPr>
              <w:t>Springer</w:t>
            </w:r>
            <w:r w:rsidR="0037536F">
              <w:rPr>
                <w:bCs/>
                <w:lang w:val="en-GB"/>
              </w:rPr>
              <w:t>, New York 2006</w:t>
            </w:r>
          </w:p>
        </w:tc>
      </w:tr>
      <w:tr w:rsidR="004B7801" w:rsidRPr="00053C01" w14:paraId="449E7C4A" w14:textId="77777777" w:rsidTr="003114C5">
        <w:trPr>
          <w:trHeight w:val="652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46AC887" w14:textId="77777777" w:rsidR="004B7801" w:rsidRPr="000B2DF1" w:rsidRDefault="004B7801" w:rsidP="003114C5">
            <w:pPr>
              <w:rPr>
                <w:color w:val="1F3864" w:themeColor="accent5" w:themeShade="80"/>
                <w:lang w:val="en-GB"/>
              </w:rPr>
            </w:pPr>
            <w:r w:rsidRPr="000B2DF1">
              <w:rPr>
                <w:b/>
                <w:color w:val="1F3864" w:themeColor="accent5" w:themeShade="80"/>
                <w:lang w:val="en-GB"/>
              </w:rPr>
              <w:t>Contact</w:t>
            </w:r>
          </w:p>
        </w:tc>
        <w:tc>
          <w:tcPr>
            <w:tcW w:w="694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F9BBC94" w14:textId="4006C81D" w:rsidR="004B7801" w:rsidRPr="0072134F" w:rsidRDefault="0072134F" w:rsidP="003114C5">
            <w:pPr>
              <w:rPr>
                <w:lang w:val="en-GB"/>
              </w:rPr>
            </w:pPr>
            <w:r w:rsidRPr="0072134F">
              <w:rPr>
                <w:lang w:val="en-GB"/>
              </w:rPr>
              <w:t>k</w:t>
            </w:r>
            <w:r w:rsidR="00E9003B" w:rsidRPr="0072134F">
              <w:rPr>
                <w:lang w:val="en-GB"/>
              </w:rPr>
              <w:t>rzysztof.szczygielski@</w:t>
            </w:r>
            <w:r w:rsidRPr="0072134F">
              <w:rPr>
                <w:lang w:val="en-GB"/>
              </w:rPr>
              <w:t>ug.edu.pl</w:t>
            </w:r>
          </w:p>
        </w:tc>
      </w:tr>
    </w:tbl>
    <w:p w14:paraId="0F130CE9" w14:textId="77777777" w:rsidR="004B7801" w:rsidRPr="0072134F" w:rsidRDefault="004B7801" w:rsidP="004B7801">
      <w:pPr>
        <w:spacing w:before="240" w:after="120"/>
        <w:rPr>
          <w:b/>
          <w:lang w:val="en-GB"/>
        </w:rPr>
      </w:pPr>
    </w:p>
    <w:sectPr w:rsidR="004B7801" w:rsidRPr="0072134F" w:rsidSect="001C5999">
      <w:headerReference w:type="default" r:id="rId8"/>
      <w:pgSz w:w="11906" w:h="16838"/>
      <w:pgMar w:top="851" w:right="566" w:bottom="1135" w:left="851" w:header="142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BF575" w14:textId="77777777" w:rsidR="002B068E" w:rsidRDefault="002B068E" w:rsidP="00056E73">
      <w:r>
        <w:separator/>
      </w:r>
    </w:p>
  </w:endnote>
  <w:endnote w:type="continuationSeparator" w:id="0">
    <w:p w14:paraId="78B0E901" w14:textId="77777777" w:rsidR="002B068E" w:rsidRDefault="002B068E" w:rsidP="0005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093AA" w14:textId="77777777" w:rsidR="002B068E" w:rsidRDefault="002B068E" w:rsidP="00056E73">
      <w:r>
        <w:separator/>
      </w:r>
    </w:p>
  </w:footnote>
  <w:footnote w:type="continuationSeparator" w:id="0">
    <w:p w14:paraId="5781C647" w14:textId="77777777" w:rsidR="002B068E" w:rsidRDefault="002B068E" w:rsidP="00056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86F7" w14:textId="72B993E9" w:rsidR="00786115" w:rsidRDefault="00F62EB2" w:rsidP="00786115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A8CBD0" wp14:editId="20C89F41">
          <wp:simplePos x="0" y="0"/>
          <wp:positionH relativeFrom="column">
            <wp:posOffset>36830</wp:posOffset>
          </wp:positionH>
          <wp:positionV relativeFrom="paragraph">
            <wp:posOffset>55880</wp:posOffset>
          </wp:positionV>
          <wp:extent cx="6660515" cy="429895"/>
          <wp:effectExtent l="0" t="0" r="6985" b="825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515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1F0"/>
    <w:multiLevelType w:val="hybridMultilevel"/>
    <w:tmpl w:val="34B0A4D4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07BD19C7"/>
    <w:multiLevelType w:val="hybridMultilevel"/>
    <w:tmpl w:val="73BEAAE0"/>
    <w:lvl w:ilvl="0" w:tplc="04150011">
      <w:start w:val="1"/>
      <w:numFmt w:val="decimal"/>
      <w:lvlText w:val="%1)"/>
      <w:lvlJc w:val="left"/>
      <w:pPr>
        <w:ind w:left="735" w:hanging="360"/>
      </w:pPr>
    </w:lvl>
    <w:lvl w:ilvl="1" w:tplc="04150011">
      <w:start w:val="1"/>
      <w:numFmt w:val="decimal"/>
      <w:lvlText w:val="%2)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1C609DC"/>
    <w:multiLevelType w:val="hybridMultilevel"/>
    <w:tmpl w:val="F4D65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6A03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5131"/>
    <w:multiLevelType w:val="hybridMultilevel"/>
    <w:tmpl w:val="6840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F3162"/>
    <w:multiLevelType w:val="hybridMultilevel"/>
    <w:tmpl w:val="7452E342"/>
    <w:lvl w:ilvl="0" w:tplc="B90C7E36">
      <w:start w:val="1"/>
      <w:numFmt w:val="upperLetter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5" w15:restartNumberingAfterBreak="0">
    <w:nsid w:val="14675F6B"/>
    <w:multiLevelType w:val="hybridMultilevel"/>
    <w:tmpl w:val="B3E62A9E"/>
    <w:lvl w:ilvl="0" w:tplc="84645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645F4"/>
    <w:multiLevelType w:val="hybridMultilevel"/>
    <w:tmpl w:val="A59A8B84"/>
    <w:lvl w:ilvl="0" w:tplc="D7BCC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3714"/>
    <w:multiLevelType w:val="hybridMultilevel"/>
    <w:tmpl w:val="44B41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10722"/>
    <w:multiLevelType w:val="hybridMultilevel"/>
    <w:tmpl w:val="EC5AD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942A4"/>
    <w:multiLevelType w:val="hybridMultilevel"/>
    <w:tmpl w:val="A58A2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35268"/>
    <w:multiLevelType w:val="hybridMultilevel"/>
    <w:tmpl w:val="C616D688"/>
    <w:lvl w:ilvl="0" w:tplc="8D94D592">
      <w:start w:val="1"/>
      <w:numFmt w:val="decimal"/>
      <w:lvlText w:val="%1)"/>
      <w:lvlJc w:val="left"/>
      <w:pPr>
        <w:ind w:left="84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BC30AA5"/>
    <w:multiLevelType w:val="hybridMultilevel"/>
    <w:tmpl w:val="035655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8B6DFF"/>
    <w:multiLevelType w:val="hybridMultilevel"/>
    <w:tmpl w:val="42762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C0F46"/>
    <w:multiLevelType w:val="hybridMultilevel"/>
    <w:tmpl w:val="50B6A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A596F"/>
    <w:multiLevelType w:val="hybridMultilevel"/>
    <w:tmpl w:val="8A880606"/>
    <w:lvl w:ilvl="0" w:tplc="04150019">
      <w:start w:val="1"/>
      <w:numFmt w:val="lowerLetter"/>
      <w:lvlText w:val="%1.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5" w15:restartNumberingAfterBreak="0">
    <w:nsid w:val="3AF9260A"/>
    <w:multiLevelType w:val="hybridMultilevel"/>
    <w:tmpl w:val="0BB2F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C1184"/>
    <w:multiLevelType w:val="hybridMultilevel"/>
    <w:tmpl w:val="6F826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56CF4"/>
    <w:multiLevelType w:val="hybridMultilevel"/>
    <w:tmpl w:val="3762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224BF"/>
    <w:multiLevelType w:val="hybridMultilevel"/>
    <w:tmpl w:val="D208239A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1">
      <w:start w:val="1"/>
      <w:numFmt w:val="decimal"/>
      <w:lvlText w:val="%2)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 w15:restartNumberingAfterBreak="0">
    <w:nsid w:val="3FE75274"/>
    <w:multiLevelType w:val="hybridMultilevel"/>
    <w:tmpl w:val="8EE0AE9C"/>
    <w:lvl w:ilvl="0" w:tplc="187C92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3D7C06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3508E"/>
    <w:multiLevelType w:val="hybridMultilevel"/>
    <w:tmpl w:val="60BA1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C3A60"/>
    <w:multiLevelType w:val="hybridMultilevel"/>
    <w:tmpl w:val="EC5AD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970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02D0619"/>
    <w:multiLevelType w:val="hybridMultilevel"/>
    <w:tmpl w:val="16CCD5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805BF"/>
    <w:multiLevelType w:val="hybridMultilevel"/>
    <w:tmpl w:val="B9F44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76697"/>
    <w:multiLevelType w:val="hybridMultilevel"/>
    <w:tmpl w:val="F2240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903CF"/>
    <w:multiLevelType w:val="hybridMultilevel"/>
    <w:tmpl w:val="B0EA796C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 w15:restartNumberingAfterBreak="0">
    <w:nsid w:val="539A1510"/>
    <w:multiLevelType w:val="hybridMultilevel"/>
    <w:tmpl w:val="862CB9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1F3D64"/>
    <w:multiLevelType w:val="hybridMultilevel"/>
    <w:tmpl w:val="B44EC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C2191"/>
    <w:multiLevelType w:val="hybridMultilevel"/>
    <w:tmpl w:val="B62059AC"/>
    <w:lvl w:ilvl="0" w:tplc="187C92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21F17"/>
    <w:multiLevelType w:val="hybridMultilevel"/>
    <w:tmpl w:val="BC36009E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1" w15:restartNumberingAfterBreak="0">
    <w:nsid w:val="664C2F0A"/>
    <w:multiLevelType w:val="hybridMultilevel"/>
    <w:tmpl w:val="3856B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D5C9B"/>
    <w:multiLevelType w:val="hybridMultilevel"/>
    <w:tmpl w:val="D09A4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30C95"/>
    <w:multiLevelType w:val="hybridMultilevel"/>
    <w:tmpl w:val="B8A4D9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A6E5B7D"/>
    <w:multiLevelType w:val="hybridMultilevel"/>
    <w:tmpl w:val="4BC07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E1FD0"/>
    <w:multiLevelType w:val="hybridMultilevel"/>
    <w:tmpl w:val="46EAD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C09E2"/>
    <w:multiLevelType w:val="hybridMultilevel"/>
    <w:tmpl w:val="8C7AA456"/>
    <w:lvl w:ilvl="0" w:tplc="04150011">
      <w:start w:val="1"/>
      <w:numFmt w:val="decimal"/>
      <w:lvlText w:val="%1)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7" w15:restartNumberingAfterBreak="0">
    <w:nsid w:val="6F514EC2"/>
    <w:multiLevelType w:val="hybridMultilevel"/>
    <w:tmpl w:val="FA6206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1947C0D"/>
    <w:multiLevelType w:val="hybridMultilevel"/>
    <w:tmpl w:val="AA0E603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9" w15:restartNumberingAfterBreak="0">
    <w:nsid w:val="78291B2A"/>
    <w:multiLevelType w:val="hybridMultilevel"/>
    <w:tmpl w:val="AB8A702C"/>
    <w:lvl w:ilvl="0" w:tplc="8438B8D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3B7322"/>
    <w:multiLevelType w:val="hybridMultilevel"/>
    <w:tmpl w:val="608C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31495">
    <w:abstractNumId w:val="12"/>
  </w:num>
  <w:num w:numId="2" w16cid:durableId="441270575">
    <w:abstractNumId w:val="22"/>
  </w:num>
  <w:num w:numId="3" w16cid:durableId="1269435279">
    <w:abstractNumId w:val="10"/>
  </w:num>
  <w:num w:numId="4" w16cid:durableId="571045696">
    <w:abstractNumId w:val="31"/>
  </w:num>
  <w:num w:numId="5" w16cid:durableId="1504273566">
    <w:abstractNumId w:val="25"/>
  </w:num>
  <w:num w:numId="6" w16cid:durableId="299842925">
    <w:abstractNumId w:val="17"/>
  </w:num>
  <w:num w:numId="7" w16cid:durableId="168109365">
    <w:abstractNumId w:val="29"/>
  </w:num>
  <w:num w:numId="8" w16cid:durableId="540552774">
    <w:abstractNumId w:val="19"/>
  </w:num>
  <w:num w:numId="9" w16cid:durableId="59057985">
    <w:abstractNumId w:val="26"/>
  </w:num>
  <w:num w:numId="10" w16cid:durableId="1538158086">
    <w:abstractNumId w:val="14"/>
  </w:num>
  <w:num w:numId="11" w16cid:durableId="1134832911">
    <w:abstractNumId w:val="40"/>
  </w:num>
  <w:num w:numId="12" w16cid:durableId="163858674">
    <w:abstractNumId w:val="30"/>
  </w:num>
  <w:num w:numId="13" w16cid:durableId="1062294446">
    <w:abstractNumId w:val="0"/>
  </w:num>
  <w:num w:numId="14" w16cid:durableId="742220372">
    <w:abstractNumId w:val="3"/>
  </w:num>
  <w:num w:numId="15" w16cid:durableId="511728525">
    <w:abstractNumId w:val="35"/>
  </w:num>
  <w:num w:numId="16" w16cid:durableId="1517695538">
    <w:abstractNumId w:val="33"/>
  </w:num>
  <w:num w:numId="17" w16cid:durableId="482501947">
    <w:abstractNumId w:val="34"/>
  </w:num>
  <w:num w:numId="18" w16cid:durableId="829297956">
    <w:abstractNumId w:val="18"/>
  </w:num>
  <w:num w:numId="19" w16cid:durableId="544024892">
    <w:abstractNumId w:val="36"/>
  </w:num>
  <w:num w:numId="20" w16cid:durableId="104037351">
    <w:abstractNumId w:val="38"/>
  </w:num>
  <w:num w:numId="21" w16cid:durableId="101389719">
    <w:abstractNumId w:val="27"/>
  </w:num>
  <w:num w:numId="22" w16cid:durableId="873269362">
    <w:abstractNumId w:val="2"/>
  </w:num>
  <w:num w:numId="23" w16cid:durableId="1013608640">
    <w:abstractNumId w:val="11"/>
  </w:num>
  <w:num w:numId="24" w16cid:durableId="922177812">
    <w:abstractNumId w:val="37"/>
  </w:num>
  <w:num w:numId="25" w16cid:durableId="933435307">
    <w:abstractNumId w:val="16"/>
  </w:num>
  <w:num w:numId="26" w16cid:durableId="580794144">
    <w:abstractNumId w:val="15"/>
  </w:num>
  <w:num w:numId="27" w16cid:durableId="640841401">
    <w:abstractNumId w:val="32"/>
  </w:num>
  <w:num w:numId="28" w16cid:durableId="192424531">
    <w:abstractNumId w:val="21"/>
  </w:num>
  <w:num w:numId="29" w16cid:durableId="1261913794">
    <w:abstractNumId w:val="8"/>
  </w:num>
  <w:num w:numId="30" w16cid:durableId="224950811">
    <w:abstractNumId w:val="13"/>
  </w:num>
  <w:num w:numId="31" w16cid:durableId="1546603604">
    <w:abstractNumId w:val="24"/>
  </w:num>
  <w:num w:numId="32" w16cid:durableId="986588333">
    <w:abstractNumId w:val="28"/>
  </w:num>
  <w:num w:numId="33" w16cid:durableId="138503872">
    <w:abstractNumId w:val="20"/>
  </w:num>
  <w:num w:numId="34" w16cid:durableId="1644626230">
    <w:abstractNumId w:val="7"/>
  </w:num>
  <w:num w:numId="35" w16cid:durableId="2704813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63324300">
    <w:abstractNumId w:val="1"/>
  </w:num>
  <w:num w:numId="37" w16cid:durableId="17739407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95157910">
    <w:abstractNumId w:val="4"/>
  </w:num>
  <w:num w:numId="39" w16cid:durableId="1483353245">
    <w:abstractNumId w:val="5"/>
  </w:num>
  <w:num w:numId="40" w16cid:durableId="1711613288">
    <w:abstractNumId w:val="6"/>
  </w:num>
  <w:num w:numId="41" w16cid:durableId="6338305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zNDG2MLE0NLO0tLRQ0lEKTi0uzszPAykwqgUAkZY5BiwAAAA="/>
  </w:docVars>
  <w:rsids>
    <w:rsidRoot w:val="00734CDE"/>
    <w:rsid w:val="0000238D"/>
    <w:rsid w:val="000041FF"/>
    <w:rsid w:val="00005064"/>
    <w:rsid w:val="00012612"/>
    <w:rsid w:val="00013A49"/>
    <w:rsid w:val="00023EA9"/>
    <w:rsid w:val="00024421"/>
    <w:rsid w:val="0002461A"/>
    <w:rsid w:val="00032C5F"/>
    <w:rsid w:val="00033936"/>
    <w:rsid w:val="00036B9E"/>
    <w:rsid w:val="00047D53"/>
    <w:rsid w:val="0005350A"/>
    <w:rsid w:val="00053C01"/>
    <w:rsid w:val="00056E73"/>
    <w:rsid w:val="000651FC"/>
    <w:rsid w:val="000732E0"/>
    <w:rsid w:val="0008206D"/>
    <w:rsid w:val="00082896"/>
    <w:rsid w:val="00087CFC"/>
    <w:rsid w:val="000A35A5"/>
    <w:rsid w:val="000B22B7"/>
    <w:rsid w:val="000B318B"/>
    <w:rsid w:val="000C1AF2"/>
    <w:rsid w:val="000D6303"/>
    <w:rsid w:val="000E7077"/>
    <w:rsid w:val="000F2820"/>
    <w:rsid w:val="000F4521"/>
    <w:rsid w:val="00107659"/>
    <w:rsid w:val="00110B96"/>
    <w:rsid w:val="00112E9B"/>
    <w:rsid w:val="00117EFF"/>
    <w:rsid w:val="00122359"/>
    <w:rsid w:val="00124FAF"/>
    <w:rsid w:val="00126096"/>
    <w:rsid w:val="00126A17"/>
    <w:rsid w:val="00131B64"/>
    <w:rsid w:val="001413D9"/>
    <w:rsid w:val="00163CA0"/>
    <w:rsid w:val="00167E59"/>
    <w:rsid w:val="00171B33"/>
    <w:rsid w:val="00172552"/>
    <w:rsid w:val="00173429"/>
    <w:rsid w:val="001B1F6D"/>
    <w:rsid w:val="001C32DD"/>
    <w:rsid w:val="001C531F"/>
    <w:rsid w:val="001C5999"/>
    <w:rsid w:val="001E423A"/>
    <w:rsid w:val="001E4476"/>
    <w:rsid w:val="001F06C8"/>
    <w:rsid w:val="00203A7B"/>
    <w:rsid w:val="002144B7"/>
    <w:rsid w:val="002153CF"/>
    <w:rsid w:val="002164A7"/>
    <w:rsid w:val="0023486E"/>
    <w:rsid w:val="00235D35"/>
    <w:rsid w:val="00247775"/>
    <w:rsid w:val="00247E3A"/>
    <w:rsid w:val="0025718D"/>
    <w:rsid w:val="00257632"/>
    <w:rsid w:val="00262B68"/>
    <w:rsid w:val="00264C1E"/>
    <w:rsid w:val="00266006"/>
    <w:rsid w:val="00270E85"/>
    <w:rsid w:val="002801E9"/>
    <w:rsid w:val="00290D06"/>
    <w:rsid w:val="00291951"/>
    <w:rsid w:val="00294C73"/>
    <w:rsid w:val="00295E8F"/>
    <w:rsid w:val="002A076A"/>
    <w:rsid w:val="002B068E"/>
    <w:rsid w:val="002B08A1"/>
    <w:rsid w:val="002B6BCC"/>
    <w:rsid w:val="002C4786"/>
    <w:rsid w:val="002C6BC3"/>
    <w:rsid w:val="002F409A"/>
    <w:rsid w:val="003018B9"/>
    <w:rsid w:val="00321C22"/>
    <w:rsid w:val="00327A32"/>
    <w:rsid w:val="0034431E"/>
    <w:rsid w:val="003540CA"/>
    <w:rsid w:val="00355287"/>
    <w:rsid w:val="003608F8"/>
    <w:rsid w:val="00365A1F"/>
    <w:rsid w:val="003662F4"/>
    <w:rsid w:val="003672D4"/>
    <w:rsid w:val="0037536F"/>
    <w:rsid w:val="00376532"/>
    <w:rsid w:val="00376C78"/>
    <w:rsid w:val="00385104"/>
    <w:rsid w:val="003A5B19"/>
    <w:rsid w:val="003C4E14"/>
    <w:rsid w:val="003C6269"/>
    <w:rsid w:val="003C746B"/>
    <w:rsid w:val="003D2C63"/>
    <w:rsid w:val="003E20B7"/>
    <w:rsid w:val="004031C1"/>
    <w:rsid w:val="004058AB"/>
    <w:rsid w:val="00414AC8"/>
    <w:rsid w:val="00441F80"/>
    <w:rsid w:val="00461069"/>
    <w:rsid w:val="00463E08"/>
    <w:rsid w:val="004702F0"/>
    <w:rsid w:val="004748A6"/>
    <w:rsid w:val="0047542E"/>
    <w:rsid w:val="00482DDC"/>
    <w:rsid w:val="004842D4"/>
    <w:rsid w:val="00484ACB"/>
    <w:rsid w:val="004929F1"/>
    <w:rsid w:val="004A395C"/>
    <w:rsid w:val="004A602E"/>
    <w:rsid w:val="004B13D9"/>
    <w:rsid w:val="004B1A90"/>
    <w:rsid w:val="004B7801"/>
    <w:rsid w:val="004C1498"/>
    <w:rsid w:val="004C5D95"/>
    <w:rsid w:val="004C7BE3"/>
    <w:rsid w:val="004D0776"/>
    <w:rsid w:val="004D34FA"/>
    <w:rsid w:val="004D6C55"/>
    <w:rsid w:val="004D6DE9"/>
    <w:rsid w:val="004E6065"/>
    <w:rsid w:val="004F047E"/>
    <w:rsid w:val="004F0921"/>
    <w:rsid w:val="004F2FDC"/>
    <w:rsid w:val="00504CA8"/>
    <w:rsid w:val="005055FA"/>
    <w:rsid w:val="00515536"/>
    <w:rsid w:val="00520188"/>
    <w:rsid w:val="00534739"/>
    <w:rsid w:val="00540DCF"/>
    <w:rsid w:val="00555FC3"/>
    <w:rsid w:val="005576FE"/>
    <w:rsid w:val="005670B7"/>
    <w:rsid w:val="00575575"/>
    <w:rsid w:val="00583336"/>
    <w:rsid w:val="00583EE9"/>
    <w:rsid w:val="005909B8"/>
    <w:rsid w:val="005945E7"/>
    <w:rsid w:val="005A3F8C"/>
    <w:rsid w:val="005A4FE4"/>
    <w:rsid w:val="005B2B24"/>
    <w:rsid w:val="005B521D"/>
    <w:rsid w:val="005B7DD0"/>
    <w:rsid w:val="005C20B5"/>
    <w:rsid w:val="005D6547"/>
    <w:rsid w:val="005E2B02"/>
    <w:rsid w:val="005E3783"/>
    <w:rsid w:val="005E6223"/>
    <w:rsid w:val="005F0E38"/>
    <w:rsid w:val="006000EC"/>
    <w:rsid w:val="00616996"/>
    <w:rsid w:val="00622D1F"/>
    <w:rsid w:val="00625C5A"/>
    <w:rsid w:val="006274BD"/>
    <w:rsid w:val="006455FA"/>
    <w:rsid w:val="00652479"/>
    <w:rsid w:val="00653D91"/>
    <w:rsid w:val="006669D1"/>
    <w:rsid w:val="00667A64"/>
    <w:rsid w:val="00677BD7"/>
    <w:rsid w:val="006A7600"/>
    <w:rsid w:val="006C19D4"/>
    <w:rsid w:val="006C1B73"/>
    <w:rsid w:val="006C2872"/>
    <w:rsid w:val="006C5B84"/>
    <w:rsid w:val="006D3A84"/>
    <w:rsid w:val="006E4697"/>
    <w:rsid w:val="006E5C04"/>
    <w:rsid w:val="006F387E"/>
    <w:rsid w:val="006F50C7"/>
    <w:rsid w:val="007045A6"/>
    <w:rsid w:val="0072134F"/>
    <w:rsid w:val="00726BF1"/>
    <w:rsid w:val="00734CDE"/>
    <w:rsid w:val="00737F04"/>
    <w:rsid w:val="007556B2"/>
    <w:rsid w:val="00757A6B"/>
    <w:rsid w:val="00765E53"/>
    <w:rsid w:val="00786115"/>
    <w:rsid w:val="00793A1C"/>
    <w:rsid w:val="007A7B3A"/>
    <w:rsid w:val="007C7FAC"/>
    <w:rsid w:val="007E042D"/>
    <w:rsid w:val="007E39F8"/>
    <w:rsid w:val="007E4D9E"/>
    <w:rsid w:val="007F7708"/>
    <w:rsid w:val="008101AD"/>
    <w:rsid w:val="00810744"/>
    <w:rsid w:val="0081618A"/>
    <w:rsid w:val="00817113"/>
    <w:rsid w:val="0082106E"/>
    <w:rsid w:val="008253D3"/>
    <w:rsid w:val="00830ED9"/>
    <w:rsid w:val="008325CA"/>
    <w:rsid w:val="00834280"/>
    <w:rsid w:val="00840937"/>
    <w:rsid w:val="00852291"/>
    <w:rsid w:val="00853DDD"/>
    <w:rsid w:val="00863C44"/>
    <w:rsid w:val="00870B60"/>
    <w:rsid w:val="0087776E"/>
    <w:rsid w:val="00882D0C"/>
    <w:rsid w:val="0088373F"/>
    <w:rsid w:val="00890DFB"/>
    <w:rsid w:val="008A23DC"/>
    <w:rsid w:val="008A283C"/>
    <w:rsid w:val="008B2E3E"/>
    <w:rsid w:val="008C40B8"/>
    <w:rsid w:val="008D1DD4"/>
    <w:rsid w:val="008E5BA7"/>
    <w:rsid w:val="008E7A9B"/>
    <w:rsid w:val="008E7DC6"/>
    <w:rsid w:val="00904AE5"/>
    <w:rsid w:val="0090791A"/>
    <w:rsid w:val="00912C75"/>
    <w:rsid w:val="00916FA2"/>
    <w:rsid w:val="00921E98"/>
    <w:rsid w:val="00921F3B"/>
    <w:rsid w:val="009238C6"/>
    <w:rsid w:val="00930730"/>
    <w:rsid w:val="00931956"/>
    <w:rsid w:val="009344BA"/>
    <w:rsid w:val="009362F0"/>
    <w:rsid w:val="0095648E"/>
    <w:rsid w:val="0097711E"/>
    <w:rsid w:val="00985627"/>
    <w:rsid w:val="009A678F"/>
    <w:rsid w:val="009C3633"/>
    <w:rsid w:val="009D2027"/>
    <w:rsid w:val="009D6F7B"/>
    <w:rsid w:val="009D70F6"/>
    <w:rsid w:val="009E4386"/>
    <w:rsid w:val="009E6633"/>
    <w:rsid w:val="009F5312"/>
    <w:rsid w:val="00A37985"/>
    <w:rsid w:val="00A41843"/>
    <w:rsid w:val="00A55165"/>
    <w:rsid w:val="00A6463D"/>
    <w:rsid w:val="00A70F58"/>
    <w:rsid w:val="00A77E7C"/>
    <w:rsid w:val="00A82BDC"/>
    <w:rsid w:val="00A96039"/>
    <w:rsid w:val="00A968BA"/>
    <w:rsid w:val="00AA0876"/>
    <w:rsid w:val="00AA17E7"/>
    <w:rsid w:val="00AA2A48"/>
    <w:rsid w:val="00AA6D05"/>
    <w:rsid w:val="00AC3D8E"/>
    <w:rsid w:val="00AD0D1F"/>
    <w:rsid w:val="00AD431D"/>
    <w:rsid w:val="00AD54FF"/>
    <w:rsid w:val="00AD56FF"/>
    <w:rsid w:val="00AD57F7"/>
    <w:rsid w:val="00AE44C3"/>
    <w:rsid w:val="00AF31E5"/>
    <w:rsid w:val="00B11531"/>
    <w:rsid w:val="00B124ED"/>
    <w:rsid w:val="00B16884"/>
    <w:rsid w:val="00B24025"/>
    <w:rsid w:val="00B304CB"/>
    <w:rsid w:val="00B35996"/>
    <w:rsid w:val="00B36F60"/>
    <w:rsid w:val="00B37044"/>
    <w:rsid w:val="00B4281A"/>
    <w:rsid w:val="00B42881"/>
    <w:rsid w:val="00B43AE4"/>
    <w:rsid w:val="00B505CA"/>
    <w:rsid w:val="00B6165F"/>
    <w:rsid w:val="00B72286"/>
    <w:rsid w:val="00B74751"/>
    <w:rsid w:val="00B8154E"/>
    <w:rsid w:val="00B82895"/>
    <w:rsid w:val="00B84B46"/>
    <w:rsid w:val="00B8605D"/>
    <w:rsid w:val="00BA4ABC"/>
    <w:rsid w:val="00BB6E4C"/>
    <w:rsid w:val="00BB7C82"/>
    <w:rsid w:val="00BC7078"/>
    <w:rsid w:val="00BC719C"/>
    <w:rsid w:val="00C14E3E"/>
    <w:rsid w:val="00C164D3"/>
    <w:rsid w:val="00C16816"/>
    <w:rsid w:val="00C340A6"/>
    <w:rsid w:val="00C429D0"/>
    <w:rsid w:val="00C4718C"/>
    <w:rsid w:val="00C6122F"/>
    <w:rsid w:val="00C62AA0"/>
    <w:rsid w:val="00C6491D"/>
    <w:rsid w:val="00C64B5A"/>
    <w:rsid w:val="00CA3E12"/>
    <w:rsid w:val="00CB4DAF"/>
    <w:rsid w:val="00CC2020"/>
    <w:rsid w:val="00CD3BDA"/>
    <w:rsid w:val="00CD603E"/>
    <w:rsid w:val="00CE3DB5"/>
    <w:rsid w:val="00D050AD"/>
    <w:rsid w:val="00D16035"/>
    <w:rsid w:val="00D211EA"/>
    <w:rsid w:val="00D240ED"/>
    <w:rsid w:val="00D27074"/>
    <w:rsid w:val="00D35C32"/>
    <w:rsid w:val="00D42618"/>
    <w:rsid w:val="00D47F3C"/>
    <w:rsid w:val="00D54851"/>
    <w:rsid w:val="00D54A2C"/>
    <w:rsid w:val="00D568DD"/>
    <w:rsid w:val="00D76FAC"/>
    <w:rsid w:val="00D81E5A"/>
    <w:rsid w:val="00D85067"/>
    <w:rsid w:val="00D90113"/>
    <w:rsid w:val="00D9153D"/>
    <w:rsid w:val="00D96EF1"/>
    <w:rsid w:val="00DB0608"/>
    <w:rsid w:val="00DB7124"/>
    <w:rsid w:val="00DC0A41"/>
    <w:rsid w:val="00DC4C5D"/>
    <w:rsid w:val="00DC6974"/>
    <w:rsid w:val="00DC726C"/>
    <w:rsid w:val="00DC7C4D"/>
    <w:rsid w:val="00DC7FE0"/>
    <w:rsid w:val="00DD0CCF"/>
    <w:rsid w:val="00DD3AC7"/>
    <w:rsid w:val="00DE65D1"/>
    <w:rsid w:val="00DF7511"/>
    <w:rsid w:val="00E17AF0"/>
    <w:rsid w:val="00E26296"/>
    <w:rsid w:val="00E36466"/>
    <w:rsid w:val="00E379F0"/>
    <w:rsid w:val="00E41719"/>
    <w:rsid w:val="00E41A0B"/>
    <w:rsid w:val="00E42581"/>
    <w:rsid w:val="00E42EF2"/>
    <w:rsid w:val="00E446B6"/>
    <w:rsid w:val="00E5059D"/>
    <w:rsid w:val="00E50E03"/>
    <w:rsid w:val="00E53CBD"/>
    <w:rsid w:val="00E621A5"/>
    <w:rsid w:val="00E70627"/>
    <w:rsid w:val="00E85C03"/>
    <w:rsid w:val="00E87818"/>
    <w:rsid w:val="00E9003B"/>
    <w:rsid w:val="00E91661"/>
    <w:rsid w:val="00E93032"/>
    <w:rsid w:val="00E93D36"/>
    <w:rsid w:val="00E94CC5"/>
    <w:rsid w:val="00EA1ECB"/>
    <w:rsid w:val="00EC6EB3"/>
    <w:rsid w:val="00ED0603"/>
    <w:rsid w:val="00ED3D7F"/>
    <w:rsid w:val="00ED7084"/>
    <w:rsid w:val="00EE5457"/>
    <w:rsid w:val="00EF304A"/>
    <w:rsid w:val="00EF433B"/>
    <w:rsid w:val="00F11F18"/>
    <w:rsid w:val="00F15ADA"/>
    <w:rsid w:val="00F22279"/>
    <w:rsid w:val="00F351E8"/>
    <w:rsid w:val="00F51AF1"/>
    <w:rsid w:val="00F62EB2"/>
    <w:rsid w:val="00F63E0E"/>
    <w:rsid w:val="00F72368"/>
    <w:rsid w:val="00F7470C"/>
    <w:rsid w:val="00F8553E"/>
    <w:rsid w:val="00FA4C53"/>
    <w:rsid w:val="00FA7B75"/>
    <w:rsid w:val="00FC5996"/>
    <w:rsid w:val="00FD684F"/>
    <w:rsid w:val="00FE25C6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80634"/>
  <w15:docId w15:val="{F18D1477-D766-4F99-89A4-59DB3650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F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6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E73"/>
  </w:style>
  <w:style w:type="paragraph" w:styleId="Stopka">
    <w:name w:val="footer"/>
    <w:basedOn w:val="Normalny"/>
    <w:link w:val="StopkaZnak"/>
    <w:uiPriority w:val="99"/>
    <w:unhideWhenUsed/>
    <w:rsid w:val="00056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E73"/>
  </w:style>
  <w:style w:type="paragraph" w:styleId="Tytu">
    <w:name w:val="Title"/>
    <w:basedOn w:val="Normalny"/>
    <w:link w:val="TytuZnak"/>
    <w:uiPriority w:val="10"/>
    <w:qFormat/>
    <w:rsid w:val="00622D1F"/>
    <w:pPr>
      <w:jc w:val="center"/>
    </w:pPr>
    <w:rPr>
      <w:b/>
      <w:snapToGrid w:val="0"/>
      <w:sz w:val="23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22D1F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customStyle="1" w:styleId="Default">
    <w:name w:val="Default"/>
    <w:rsid w:val="00AD54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7E4D9E"/>
    <w:rPr>
      <w:color w:val="00488A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1B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B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1B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B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B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B7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D35C32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2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32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2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B08A5-EC26-4CDE-8160-2AE29B99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Weronis</dc:creator>
  <cp:keywords/>
  <dc:description/>
  <cp:lastModifiedBy>Małgorzata Szczekocka</cp:lastModifiedBy>
  <cp:revision>7</cp:revision>
  <cp:lastPrinted>2018-02-19T10:11:00Z</cp:lastPrinted>
  <dcterms:created xsi:type="dcterms:W3CDTF">2022-03-23T10:48:00Z</dcterms:created>
  <dcterms:modified xsi:type="dcterms:W3CDTF">2022-04-12T13:41:00Z</dcterms:modified>
</cp:coreProperties>
</file>